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AC2F" w14:textId="0FDA3142" w:rsidR="0024587A" w:rsidRPr="00DC441E" w:rsidRDefault="00DC441E" w:rsidP="00DC441E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   </w:t>
      </w:r>
      <w:r w:rsidRPr="00DC441E">
        <w:rPr>
          <w:b/>
          <w:bCs/>
          <w:iCs/>
        </w:rPr>
        <w:t>ANEXO II</w:t>
      </w:r>
    </w:p>
    <w:p w14:paraId="253862B7" w14:textId="761BDADC" w:rsidR="00756B02" w:rsidRPr="00DC441E" w:rsidRDefault="00990061" w:rsidP="00756B02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b/>
          <w:bCs/>
          <w:iCs/>
          <w:sz w:val="24"/>
          <w:szCs w:val="24"/>
          <w:lang w:val="pt-PT"/>
        </w:rPr>
        <w:t>ESTUDO</w:t>
      </w:r>
      <w:r w:rsidRPr="00DC441E">
        <w:rPr>
          <w:rFonts w:eastAsia="Times New Roman" w:cstheme="minorHAnsi"/>
          <w:b/>
          <w:bCs/>
          <w:iCs/>
          <w:spacing w:val="-8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bCs/>
          <w:iCs/>
          <w:sz w:val="24"/>
          <w:szCs w:val="24"/>
          <w:lang w:val="pt-PT"/>
        </w:rPr>
        <w:t>TÉCNICO</w:t>
      </w:r>
      <w:r w:rsidRPr="00DC441E">
        <w:rPr>
          <w:rFonts w:eastAsia="Times New Roman" w:cstheme="minorHAnsi"/>
          <w:b/>
          <w:bCs/>
          <w:iCs/>
          <w:spacing w:val="-8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bCs/>
          <w:iCs/>
          <w:sz w:val="24"/>
          <w:szCs w:val="24"/>
          <w:lang w:val="pt-PT"/>
        </w:rPr>
        <w:t xml:space="preserve">PRELIMINAR </w:t>
      </w:r>
    </w:p>
    <w:p w14:paraId="3D093A88" w14:textId="7BCCEF3B" w:rsidR="00DC441E" w:rsidRPr="00DC441E" w:rsidRDefault="00DC441E" w:rsidP="00756B02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b/>
          <w:bCs/>
          <w:iCs/>
          <w:sz w:val="24"/>
          <w:szCs w:val="24"/>
          <w:lang w:val="pt-PT"/>
        </w:rPr>
        <w:t>PE 110/2025 PRC 242/2025</w:t>
      </w:r>
    </w:p>
    <w:p w14:paraId="7F2FBF93" w14:textId="77777777" w:rsidR="00D96FDE" w:rsidRPr="00DC441E" w:rsidRDefault="00D96FDE" w:rsidP="00756B02">
      <w:pPr>
        <w:widowControl w:val="0"/>
        <w:autoSpaceDE w:val="0"/>
        <w:autoSpaceDN w:val="0"/>
        <w:spacing w:before="74" w:after="0" w:line="360" w:lineRule="auto"/>
        <w:ind w:left="2186" w:right="1657"/>
        <w:jc w:val="center"/>
        <w:rPr>
          <w:rFonts w:eastAsia="Times New Roman" w:cstheme="minorHAnsi"/>
          <w:b/>
          <w:bCs/>
          <w:iCs/>
          <w:sz w:val="24"/>
          <w:szCs w:val="24"/>
          <w:lang w:val="pt-PT"/>
        </w:rPr>
      </w:pPr>
    </w:p>
    <w:p w14:paraId="65D553F9" w14:textId="77777777" w:rsidR="00756B02" w:rsidRPr="00DC441E" w:rsidRDefault="00163E6E" w:rsidP="00756B02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after="24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b/>
          <w:iCs/>
          <w:spacing w:val="-1"/>
          <w:sz w:val="24"/>
          <w:szCs w:val="24"/>
          <w:lang w:val="pt-PT"/>
        </w:rPr>
        <w:t>INFORMAÇÕES</w:t>
      </w:r>
      <w:r w:rsidRPr="00DC441E">
        <w:rPr>
          <w:rFonts w:eastAsia="Times New Roman" w:cstheme="minorHAnsi"/>
          <w:b/>
          <w:iCs/>
          <w:spacing w:val="-7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BÁSICAS</w:t>
      </w:r>
    </w:p>
    <w:p w14:paraId="4403751D" w14:textId="77777777" w:rsidR="00756B02" w:rsidRPr="00DC441E" w:rsidRDefault="00756B02" w:rsidP="00756B02">
      <w:pPr>
        <w:widowControl w:val="0"/>
        <w:tabs>
          <w:tab w:val="left" w:pos="384"/>
        </w:tabs>
        <w:autoSpaceDE w:val="0"/>
        <w:autoSpaceDN w:val="0"/>
        <w:spacing w:before="268" w:after="240" w:line="240" w:lineRule="auto"/>
        <w:ind w:left="384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>Número</w:t>
      </w:r>
      <w:r w:rsidRPr="00DC441E">
        <w:rPr>
          <w:rFonts w:cstheme="minorHAnsi"/>
          <w:iCs/>
          <w:spacing w:val="-3"/>
          <w:sz w:val="24"/>
          <w:szCs w:val="24"/>
        </w:rPr>
        <w:t xml:space="preserve"> </w:t>
      </w:r>
      <w:r w:rsidRPr="00DC441E">
        <w:rPr>
          <w:rFonts w:cstheme="minorHAnsi"/>
          <w:iCs/>
          <w:sz w:val="24"/>
          <w:szCs w:val="24"/>
        </w:rPr>
        <w:t>do</w:t>
      </w:r>
      <w:r w:rsidRPr="00DC441E">
        <w:rPr>
          <w:rFonts w:cstheme="minorHAnsi"/>
          <w:iCs/>
          <w:spacing w:val="-1"/>
          <w:sz w:val="24"/>
          <w:szCs w:val="24"/>
        </w:rPr>
        <w:t xml:space="preserve"> </w:t>
      </w:r>
      <w:r w:rsidRPr="00DC441E">
        <w:rPr>
          <w:rFonts w:cstheme="minorHAnsi"/>
          <w:iCs/>
          <w:sz w:val="24"/>
          <w:szCs w:val="24"/>
        </w:rPr>
        <w:t>processo: 41/2025</w:t>
      </w:r>
    </w:p>
    <w:p w14:paraId="53B0A476" w14:textId="77777777" w:rsidR="00990061" w:rsidRPr="00DC441E" w:rsidRDefault="00990061" w:rsidP="00756B02">
      <w:pPr>
        <w:widowControl w:val="0"/>
        <w:tabs>
          <w:tab w:val="left" w:pos="384"/>
        </w:tabs>
        <w:autoSpaceDE w:val="0"/>
        <w:autoSpaceDN w:val="0"/>
        <w:spacing w:before="268" w:after="240" w:line="240" w:lineRule="auto"/>
        <w:ind w:left="384"/>
        <w:jc w:val="both"/>
        <w:rPr>
          <w:rFonts w:cstheme="minorHAnsi"/>
          <w:iCs/>
          <w:sz w:val="24"/>
          <w:szCs w:val="24"/>
        </w:rPr>
      </w:pPr>
    </w:p>
    <w:p w14:paraId="3AA23549" w14:textId="77777777" w:rsidR="00756B02" w:rsidRPr="00DC441E" w:rsidRDefault="00163E6E" w:rsidP="00756B02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bookmarkStart w:id="0" w:name="2._Descrição_da_necessidade"/>
      <w:bookmarkEnd w:id="0"/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DESCRIÇÃO</w:t>
      </w:r>
      <w:r w:rsidRPr="00DC441E">
        <w:rPr>
          <w:rFonts w:eastAsia="Times New Roman" w:cstheme="minorHAnsi"/>
          <w:b/>
          <w:iCs/>
          <w:spacing w:val="-11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DA</w:t>
      </w:r>
      <w:r w:rsidRPr="00DC441E">
        <w:rPr>
          <w:rFonts w:eastAsia="Times New Roman" w:cstheme="minorHAnsi"/>
          <w:b/>
          <w:iCs/>
          <w:spacing w:val="-11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NECESSIDADE</w:t>
      </w:r>
    </w:p>
    <w:p w14:paraId="7BE2F301" w14:textId="77777777" w:rsidR="00163E6E" w:rsidRPr="00DC441E" w:rsidRDefault="00756B02" w:rsidP="00163E6E">
      <w:pPr>
        <w:widowControl w:val="0"/>
        <w:tabs>
          <w:tab w:val="left" w:pos="384"/>
        </w:tabs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r w:rsidRPr="00DC441E">
        <w:rPr>
          <w:iCs/>
          <w:sz w:val="24"/>
          <w:szCs w:val="24"/>
        </w:rPr>
        <w:t>A presente demanda tem por objetivo a aquisição de bens permanentes de escritór</w:t>
      </w:r>
      <w:r w:rsidR="007D35F0" w:rsidRPr="00DC441E">
        <w:rPr>
          <w:iCs/>
          <w:sz w:val="24"/>
          <w:szCs w:val="24"/>
        </w:rPr>
        <w:t>io — encadernadora, guilhotina,</w:t>
      </w:r>
      <w:r w:rsidRPr="00DC441E">
        <w:rPr>
          <w:iCs/>
          <w:sz w:val="24"/>
          <w:szCs w:val="24"/>
        </w:rPr>
        <w:t xml:space="preserve"> picador de papel</w:t>
      </w:r>
      <w:r w:rsidR="007D35F0" w:rsidRPr="00DC441E">
        <w:rPr>
          <w:iCs/>
          <w:sz w:val="24"/>
          <w:szCs w:val="24"/>
        </w:rPr>
        <w:t xml:space="preserve"> e plastificadora</w:t>
      </w:r>
      <w:r w:rsidRPr="00DC441E">
        <w:rPr>
          <w:iCs/>
          <w:sz w:val="24"/>
          <w:szCs w:val="24"/>
        </w:rPr>
        <w:t xml:space="preserve"> — </w:t>
      </w:r>
      <w:r w:rsidR="00163E6E" w:rsidRPr="00DC441E">
        <w:rPr>
          <w:iCs/>
          <w:sz w:val="24"/>
          <w:szCs w:val="24"/>
        </w:rPr>
        <w:t>destinados ao uso administrativo da Secretaria de Educação.</w:t>
      </w:r>
      <w:r w:rsidRPr="00DC441E">
        <w:rPr>
          <w:iCs/>
          <w:sz w:val="24"/>
          <w:szCs w:val="24"/>
        </w:rPr>
        <w:t xml:space="preserve"> </w:t>
      </w:r>
    </w:p>
    <w:p w14:paraId="4C916420" w14:textId="77777777" w:rsidR="00163E6E" w:rsidRPr="00DC441E" w:rsidRDefault="00163E6E" w:rsidP="00163E6E">
      <w:pPr>
        <w:widowControl w:val="0"/>
        <w:tabs>
          <w:tab w:val="left" w:pos="384"/>
        </w:tabs>
        <w:autoSpaceDE w:val="0"/>
        <w:autoSpaceDN w:val="0"/>
        <w:spacing w:before="240" w:after="24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Os equipamentos são fundamentais para aprimorar a execução das atividades internas, especialmente na produção, organização e conservação de documentos, relatórios, ofícios, materiais pedagógicos e administrativos, garantindo maior qualidade e agilidade nos serviços prestados.</w:t>
      </w:r>
    </w:p>
    <w:p w14:paraId="00BAF5B9" w14:textId="77777777" w:rsidR="00756B02" w:rsidRPr="00DC441E" w:rsidRDefault="00756B02" w:rsidP="00756B02">
      <w:pPr>
        <w:widowControl w:val="0"/>
        <w:autoSpaceDE w:val="0"/>
        <w:autoSpaceDN w:val="0"/>
        <w:spacing w:before="2" w:after="24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iCs/>
          <w:sz w:val="24"/>
          <w:szCs w:val="24"/>
        </w:rPr>
        <w:t>Os equipamentos são necessários para viabilizar a organização, conservação e padronização de documentos, otimizar os processos de corte e acabamento de papéis e garantir a destruição segura de documentos sigilosos ou obsoletos. A aquisição desses itens permitirá maior eficiência operacional, redução de desperdícios, preservação da segurança da informação e melhoria das condições de trabalho dos servidores, contribuindo para a racionalização de recursos e a continuidade adequada das atividades institucionais</w:t>
      </w:r>
      <w:r w:rsidRPr="00DC441E">
        <w:rPr>
          <w:rFonts w:eastAsia="Times New Roman" w:cstheme="minorHAnsi"/>
          <w:iCs/>
          <w:sz w:val="24"/>
          <w:szCs w:val="24"/>
          <w:lang w:val="pt-PT"/>
        </w:rPr>
        <w:t xml:space="preserve">. </w:t>
      </w:r>
    </w:p>
    <w:p w14:paraId="1F71625F" w14:textId="77777777" w:rsidR="00756B02" w:rsidRPr="00DC441E" w:rsidRDefault="00756B02" w:rsidP="00990061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Assim, a aquisição de materiais de escritório atende aos seguintes objetivos:</w:t>
      </w:r>
    </w:p>
    <w:p w14:paraId="5BD797C6" w14:textId="77777777" w:rsidR="00756B02" w:rsidRPr="00DC441E" w:rsidRDefault="00756B02" w:rsidP="00990061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bCs/>
          <w:iCs/>
        </w:rPr>
        <w:t>-</w:t>
      </w:r>
      <w:r w:rsidRPr="00DC441E">
        <w:rPr>
          <w:rFonts w:asciiTheme="minorHAnsi" w:hAnsiTheme="minorHAnsi" w:cstheme="minorHAnsi"/>
          <w:iCs/>
        </w:rPr>
        <w:t xml:space="preserve"> </w:t>
      </w:r>
      <w:r w:rsidRPr="00DC441E">
        <w:rPr>
          <w:rStyle w:val="Forte"/>
          <w:rFonts w:asciiTheme="minorHAnsi" w:hAnsiTheme="minorHAnsi" w:cstheme="minorHAnsi"/>
          <w:b w:val="0"/>
          <w:iCs/>
        </w:rPr>
        <w:t>Organização e conservação documental</w:t>
      </w:r>
      <w:r w:rsidRPr="00DC441E">
        <w:rPr>
          <w:rStyle w:val="Forte"/>
          <w:rFonts w:asciiTheme="minorHAnsi" w:hAnsiTheme="minorHAnsi" w:cstheme="minorHAnsi"/>
          <w:iCs/>
        </w:rPr>
        <w:t>:</w:t>
      </w:r>
      <w:r w:rsidRPr="00DC441E">
        <w:rPr>
          <w:rFonts w:asciiTheme="minorHAnsi" w:hAnsiTheme="minorHAnsi" w:cstheme="minorHAnsi"/>
          <w:iCs/>
        </w:rPr>
        <w:t xml:space="preserve"> Permitir a encadernação de relatórios, documentos oficiais e trabalhos administrativos, garantindo padronização e preservação dos registros institucionais.</w:t>
      </w:r>
    </w:p>
    <w:p w14:paraId="78E67449" w14:textId="77777777" w:rsidR="00756B02" w:rsidRPr="00DC441E" w:rsidRDefault="00756B02" w:rsidP="00990061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iCs/>
        </w:rPr>
        <w:t xml:space="preserve">- </w:t>
      </w:r>
      <w:r w:rsidRPr="00DC441E">
        <w:rPr>
          <w:rStyle w:val="Forte"/>
          <w:rFonts w:asciiTheme="minorHAnsi" w:hAnsiTheme="minorHAnsi" w:cstheme="minorHAnsi"/>
          <w:b w:val="0"/>
          <w:iCs/>
        </w:rPr>
        <w:t>Agilidade e eficiência operacional</w:t>
      </w:r>
      <w:r w:rsidRPr="00DC441E">
        <w:rPr>
          <w:rStyle w:val="Forte"/>
          <w:rFonts w:asciiTheme="minorHAnsi" w:hAnsiTheme="minorHAnsi" w:cstheme="minorHAnsi"/>
          <w:iCs/>
        </w:rPr>
        <w:t>:</w:t>
      </w:r>
      <w:r w:rsidRPr="00DC441E">
        <w:rPr>
          <w:rFonts w:asciiTheme="minorHAnsi" w:hAnsiTheme="minorHAnsi" w:cstheme="minorHAnsi"/>
          <w:iCs/>
        </w:rPr>
        <w:t xml:space="preserve"> Proporcionar cortes precisos e padronizados de papéis, otimizar processos de acabamento e reduzir desperdícios de material.</w:t>
      </w:r>
    </w:p>
    <w:p w14:paraId="3C080583" w14:textId="77777777" w:rsidR="00990061" w:rsidRPr="00DC441E" w:rsidRDefault="00756B02" w:rsidP="00990061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iCs/>
        </w:rPr>
        <w:t xml:space="preserve">- </w:t>
      </w:r>
      <w:r w:rsidRPr="00DC441E">
        <w:rPr>
          <w:rStyle w:val="Forte"/>
          <w:rFonts w:asciiTheme="minorHAnsi" w:hAnsiTheme="minorHAnsi" w:cstheme="minorHAnsi"/>
          <w:b w:val="0"/>
          <w:iCs/>
        </w:rPr>
        <w:t>Segurança da informação</w:t>
      </w:r>
      <w:r w:rsidRPr="00DC441E">
        <w:rPr>
          <w:rStyle w:val="Forte"/>
          <w:rFonts w:asciiTheme="minorHAnsi" w:hAnsiTheme="minorHAnsi" w:cstheme="minorHAnsi"/>
          <w:iCs/>
        </w:rPr>
        <w:t>:</w:t>
      </w:r>
      <w:r w:rsidRPr="00DC441E">
        <w:rPr>
          <w:rFonts w:asciiTheme="minorHAnsi" w:hAnsiTheme="minorHAnsi" w:cstheme="minorHAnsi"/>
          <w:iCs/>
        </w:rPr>
        <w:t xml:space="preserve"> Assegurar a destruição adequada de documentos sigilosos ou obsoletos, protegendo dados institucionais e </w:t>
      </w:r>
      <w:r w:rsidR="00990061" w:rsidRPr="00DC441E">
        <w:rPr>
          <w:rFonts w:asciiTheme="minorHAnsi" w:hAnsiTheme="minorHAnsi" w:cstheme="minorHAnsi"/>
          <w:iCs/>
        </w:rPr>
        <w:t>evitando extravios.</w:t>
      </w:r>
    </w:p>
    <w:p w14:paraId="1AC84922" w14:textId="77777777" w:rsidR="00990061" w:rsidRPr="00DC441E" w:rsidRDefault="00756B02" w:rsidP="00990061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iCs/>
        </w:rPr>
        <w:t xml:space="preserve"> </w:t>
      </w:r>
      <w:r w:rsidR="00990061" w:rsidRPr="00DC441E">
        <w:rPr>
          <w:rFonts w:asciiTheme="minorHAnsi" w:hAnsiTheme="minorHAnsi" w:cstheme="minorHAnsi"/>
          <w:iCs/>
        </w:rPr>
        <w:t>-</w:t>
      </w:r>
      <w:r w:rsidRPr="00DC441E">
        <w:rPr>
          <w:rStyle w:val="Forte"/>
          <w:rFonts w:asciiTheme="minorHAnsi" w:hAnsiTheme="minorHAnsi" w:cstheme="minorHAnsi"/>
          <w:b w:val="0"/>
          <w:iCs/>
        </w:rPr>
        <w:t>Melhoria das condições de trabalho</w:t>
      </w:r>
      <w:r w:rsidRPr="00DC441E">
        <w:rPr>
          <w:rStyle w:val="Forte"/>
          <w:rFonts w:asciiTheme="minorHAnsi" w:hAnsiTheme="minorHAnsi" w:cstheme="minorHAnsi"/>
          <w:iCs/>
        </w:rPr>
        <w:t>:</w:t>
      </w:r>
      <w:r w:rsidRPr="00DC441E">
        <w:rPr>
          <w:rFonts w:asciiTheme="minorHAnsi" w:hAnsiTheme="minorHAnsi" w:cstheme="minorHAnsi"/>
          <w:iCs/>
        </w:rPr>
        <w:t xml:space="preserve"> Facilitar a execução das atividades administrativas, reduzindo retrabalho e esforços manuais excessivos, contribuindo para a produtivi</w:t>
      </w:r>
      <w:r w:rsidR="00990061" w:rsidRPr="00DC441E">
        <w:rPr>
          <w:rFonts w:asciiTheme="minorHAnsi" w:hAnsiTheme="minorHAnsi" w:cstheme="minorHAnsi"/>
          <w:iCs/>
        </w:rPr>
        <w:t>dade e bem-estar dos servidores.</w:t>
      </w:r>
    </w:p>
    <w:p w14:paraId="10AA6F54" w14:textId="77777777" w:rsidR="007D35F0" w:rsidRPr="00DC441E" w:rsidRDefault="00756B02" w:rsidP="00990061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iCs/>
        </w:rPr>
        <w:t xml:space="preserve"> </w:t>
      </w:r>
      <w:r w:rsidR="00990061" w:rsidRPr="00DC441E">
        <w:rPr>
          <w:rFonts w:asciiTheme="minorHAnsi" w:hAnsiTheme="minorHAnsi" w:cstheme="minorHAnsi"/>
          <w:iCs/>
        </w:rPr>
        <w:t>-</w:t>
      </w:r>
      <w:r w:rsidRPr="00DC441E">
        <w:rPr>
          <w:rStyle w:val="Forte"/>
          <w:rFonts w:asciiTheme="minorHAnsi" w:hAnsiTheme="minorHAnsi" w:cstheme="minorHAnsi"/>
          <w:b w:val="0"/>
          <w:iCs/>
        </w:rPr>
        <w:t>Racionalização de recursos</w:t>
      </w:r>
      <w:r w:rsidRPr="00DC441E">
        <w:rPr>
          <w:rStyle w:val="Forte"/>
          <w:rFonts w:asciiTheme="minorHAnsi" w:hAnsiTheme="minorHAnsi" w:cstheme="minorHAnsi"/>
          <w:iCs/>
        </w:rPr>
        <w:t>:</w:t>
      </w:r>
      <w:r w:rsidRPr="00DC441E">
        <w:rPr>
          <w:rFonts w:asciiTheme="minorHAnsi" w:hAnsiTheme="minorHAnsi" w:cstheme="minorHAnsi"/>
          <w:iCs/>
        </w:rPr>
        <w:t xml:space="preserve"> Promover o uso eficiente dos materiais de escritório, evitando desperdícios e otimizando o controle do estoque.</w:t>
      </w:r>
    </w:p>
    <w:p w14:paraId="757D920D" w14:textId="77777777" w:rsidR="00990061" w:rsidRPr="00DC441E" w:rsidRDefault="00990061" w:rsidP="0041779C">
      <w:pPr>
        <w:pStyle w:val="NormalWeb"/>
        <w:spacing w:before="0" w:beforeAutospacing="0" w:after="0" w:afterAutospacing="0"/>
        <w:rPr>
          <w:rFonts w:cstheme="minorHAnsi"/>
          <w:b/>
          <w:iCs/>
          <w:lang w:val="pt-PT"/>
        </w:rPr>
      </w:pPr>
    </w:p>
    <w:p w14:paraId="6D58E0D3" w14:textId="77777777" w:rsidR="0041779C" w:rsidRPr="00DC441E" w:rsidRDefault="0041779C" w:rsidP="0041779C">
      <w:pPr>
        <w:pStyle w:val="NormalWeb"/>
        <w:spacing w:before="0" w:beforeAutospacing="0" w:after="0" w:afterAutospacing="0"/>
        <w:rPr>
          <w:rFonts w:cstheme="minorHAnsi"/>
          <w:b/>
          <w:iCs/>
          <w:lang w:val="pt-PT"/>
        </w:rPr>
      </w:pPr>
    </w:p>
    <w:p w14:paraId="05B5F245" w14:textId="77777777" w:rsidR="0041779C" w:rsidRPr="00DC441E" w:rsidRDefault="0041779C" w:rsidP="0041779C">
      <w:pPr>
        <w:pStyle w:val="NormalWeb"/>
        <w:spacing w:before="0" w:beforeAutospacing="0" w:after="0" w:afterAutospacing="0"/>
        <w:rPr>
          <w:rFonts w:cstheme="minorHAnsi"/>
          <w:b/>
          <w:iCs/>
          <w:lang w:val="pt-PT"/>
        </w:rPr>
      </w:pPr>
    </w:p>
    <w:p w14:paraId="301BFF09" w14:textId="77777777" w:rsidR="0041779C" w:rsidRPr="00DC441E" w:rsidRDefault="0041779C" w:rsidP="0041779C">
      <w:pPr>
        <w:pStyle w:val="NormalWeb"/>
        <w:spacing w:before="0" w:beforeAutospacing="0" w:after="0" w:afterAutospacing="0"/>
        <w:rPr>
          <w:rFonts w:cstheme="minorHAnsi"/>
          <w:b/>
          <w:iCs/>
          <w:lang w:val="pt-PT"/>
        </w:rPr>
      </w:pPr>
    </w:p>
    <w:p w14:paraId="3D13B810" w14:textId="77777777" w:rsidR="0041779C" w:rsidRPr="00DC441E" w:rsidRDefault="0041779C" w:rsidP="0041779C">
      <w:pPr>
        <w:pStyle w:val="NormalWeb"/>
        <w:spacing w:before="0" w:beforeAutospacing="0" w:after="0" w:afterAutospacing="0"/>
        <w:rPr>
          <w:rFonts w:cstheme="minorHAnsi"/>
          <w:b/>
          <w:iCs/>
          <w:lang w:val="pt-PT"/>
        </w:rPr>
      </w:pPr>
    </w:p>
    <w:p w14:paraId="388915B4" w14:textId="77777777" w:rsidR="00756B02" w:rsidRPr="00DC441E" w:rsidRDefault="00163E6E" w:rsidP="0041779C">
      <w:pPr>
        <w:pStyle w:val="NormalWeb"/>
        <w:spacing w:before="0" w:beforeAutospacing="0" w:after="0" w:afterAutospacing="0"/>
        <w:rPr>
          <w:rFonts w:asciiTheme="minorHAnsi" w:hAnsiTheme="minorHAnsi" w:cstheme="minorHAnsi"/>
          <w:iCs/>
        </w:rPr>
      </w:pPr>
      <w:r w:rsidRPr="00DC441E">
        <w:rPr>
          <w:rFonts w:asciiTheme="minorHAnsi" w:hAnsiTheme="minorHAnsi" w:cstheme="minorHAnsi"/>
          <w:b/>
          <w:iCs/>
          <w:lang w:val="pt-PT"/>
        </w:rPr>
        <w:t xml:space="preserve">  3. ÁREA</w:t>
      </w:r>
      <w:r w:rsidRPr="00DC441E">
        <w:rPr>
          <w:rFonts w:asciiTheme="minorHAnsi" w:hAnsiTheme="minorHAnsi" w:cstheme="minorHAnsi"/>
          <w:b/>
          <w:iCs/>
          <w:spacing w:val="-16"/>
          <w:lang w:val="pt-PT"/>
        </w:rPr>
        <w:t xml:space="preserve"> </w:t>
      </w:r>
      <w:r w:rsidRPr="00DC441E">
        <w:rPr>
          <w:rFonts w:asciiTheme="minorHAnsi" w:hAnsiTheme="minorHAnsi" w:cstheme="minorHAnsi"/>
          <w:b/>
          <w:iCs/>
          <w:lang w:val="pt-PT"/>
        </w:rPr>
        <w:t>REQUISITANTE</w:t>
      </w:r>
    </w:p>
    <w:p w14:paraId="7E1276B3" w14:textId="77777777" w:rsidR="00756B02" w:rsidRPr="00DC441E" w:rsidRDefault="00756B02" w:rsidP="0041779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Secretaria Municipal de Educação</w:t>
      </w:r>
    </w:p>
    <w:p w14:paraId="2560A8D7" w14:textId="77777777" w:rsidR="0041779C" w:rsidRPr="00DC441E" w:rsidRDefault="0041779C" w:rsidP="00756B02">
      <w:pPr>
        <w:widowControl w:val="0"/>
        <w:autoSpaceDE w:val="0"/>
        <w:autoSpaceDN w:val="0"/>
        <w:spacing w:after="24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</w:p>
    <w:p w14:paraId="083A04AB" w14:textId="77777777" w:rsidR="00756B02" w:rsidRPr="00DC441E" w:rsidRDefault="00163E6E" w:rsidP="0041779C">
      <w:pPr>
        <w:pStyle w:val="PargrafodaLista"/>
        <w:numPr>
          <w:ilvl w:val="0"/>
          <w:numId w:val="12"/>
        </w:numPr>
        <w:tabs>
          <w:tab w:val="left" w:pos="384"/>
        </w:tabs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1" w:name="4._Descrição_dos_Requisitos_da_Contrataç"/>
      <w:bookmarkEnd w:id="1"/>
      <w:r w:rsidRPr="00DC441E">
        <w:rPr>
          <w:rFonts w:asciiTheme="minorHAnsi" w:hAnsiTheme="minorHAnsi" w:cstheme="minorHAnsi"/>
          <w:b/>
          <w:iCs/>
          <w:sz w:val="24"/>
          <w:szCs w:val="24"/>
        </w:rPr>
        <w:t>DESCRIÇÃO</w:t>
      </w:r>
      <w:r w:rsidRPr="00DC441E">
        <w:rPr>
          <w:rFonts w:asciiTheme="minorHAnsi" w:hAnsiTheme="minorHAnsi" w:cstheme="minorHAnsi"/>
          <w:b/>
          <w:iCs/>
          <w:spacing w:val="-9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DOS</w:t>
      </w:r>
      <w:r w:rsidRPr="00DC441E">
        <w:rPr>
          <w:rFonts w:asciiTheme="minorHAnsi" w:hAnsiTheme="minorHAnsi" w:cstheme="minorHAnsi"/>
          <w:b/>
          <w:iCs/>
          <w:spacing w:val="-9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REQUISITOS</w:t>
      </w:r>
      <w:r w:rsidRPr="00DC441E">
        <w:rPr>
          <w:rFonts w:asciiTheme="minorHAnsi" w:hAnsiTheme="minorHAnsi" w:cstheme="minorHAnsi"/>
          <w:b/>
          <w:iCs/>
          <w:spacing w:val="-9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DA</w:t>
      </w:r>
      <w:r w:rsidRPr="00DC441E">
        <w:rPr>
          <w:rFonts w:asciiTheme="minorHAnsi" w:hAnsiTheme="minorHAnsi" w:cstheme="minorHAnsi"/>
          <w:b/>
          <w:iCs/>
          <w:spacing w:val="-8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CONTRATAÇÃO</w:t>
      </w:r>
    </w:p>
    <w:p w14:paraId="34D1CF51" w14:textId="77777777" w:rsidR="00756B02" w:rsidRPr="00DC441E" w:rsidRDefault="007450A2" w:rsidP="0041779C">
      <w:pPr>
        <w:widowControl w:val="0"/>
        <w:autoSpaceDE w:val="0"/>
        <w:autoSpaceDN w:val="0"/>
        <w:spacing w:after="0" w:line="240" w:lineRule="auto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>A contratação terá por finalidade o fornecimento</w:t>
      </w:r>
      <w:r w:rsidR="007D35F0" w:rsidRPr="00DC441E">
        <w:rPr>
          <w:rFonts w:cstheme="minorHAnsi"/>
          <w:iCs/>
          <w:sz w:val="24"/>
          <w:szCs w:val="24"/>
        </w:rPr>
        <w:t xml:space="preserve"> de encadernadora, guilhotina, </w:t>
      </w:r>
      <w:r w:rsidRPr="00DC441E">
        <w:rPr>
          <w:rFonts w:cstheme="minorHAnsi"/>
          <w:iCs/>
          <w:sz w:val="24"/>
          <w:szCs w:val="24"/>
        </w:rPr>
        <w:t>picador de papel</w:t>
      </w:r>
      <w:r w:rsidR="007D35F0" w:rsidRPr="00DC441E">
        <w:rPr>
          <w:rFonts w:cstheme="minorHAnsi"/>
          <w:iCs/>
          <w:sz w:val="24"/>
          <w:szCs w:val="24"/>
        </w:rPr>
        <w:t xml:space="preserve"> e plastificadora</w:t>
      </w:r>
      <w:r w:rsidRPr="00DC441E">
        <w:rPr>
          <w:rFonts w:cstheme="minorHAnsi"/>
          <w:iCs/>
          <w:sz w:val="24"/>
          <w:szCs w:val="24"/>
        </w:rPr>
        <w:t>, novos, em perfeitas condições de uso, acompanhados de manual técnico, garantia mínima de 12 meses e suporte técnico do fabricante ou fornecedor. Os equipamentos devem atender às especificações técnicas adequadas para uso contínuo em ambiente administrativo, garantindo segu</w:t>
      </w:r>
      <w:r w:rsidR="007F5DB9" w:rsidRPr="00DC441E">
        <w:rPr>
          <w:rFonts w:cstheme="minorHAnsi"/>
          <w:iCs/>
          <w:sz w:val="24"/>
          <w:szCs w:val="24"/>
        </w:rPr>
        <w:t>rança, durabilidade e eficiência</w:t>
      </w:r>
      <w:r w:rsidRPr="00DC441E">
        <w:rPr>
          <w:rFonts w:cstheme="minorHAnsi"/>
          <w:iCs/>
          <w:sz w:val="24"/>
          <w:szCs w:val="24"/>
        </w:rPr>
        <w:t xml:space="preserve"> operacional.</w:t>
      </w:r>
      <w:r w:rsidRPr="00DC441E">
        <w:rPr>
          <w:rFonts w:cstheme="minorHAnsi"/>
          <w:iCs/>
          <w:sz w:val="24"/>
          <w:szCs w:val="24"/>
        </w:rPr>
        <w:br/>
        <w:t>O fornecedor deverá realizar a entrega no prazo estipulado e, quando necessário, fornecer treinamento básico para os servidores responsáveis pela operação dos equipamentos.</w:t>
      </w:r>
    </w:p>
    <w:p w14:paraId="700B1CEE" w14:textId="77777777" w:rsidR="0041779C" w:rsidRPr="00DC441E" w:rsidRDefault="0041779C" w:rsidP="0041779C">
      <w:pPr>
        <w:widowControl w:val="0"/>
        <w:autoSpaceDE w:val="0"/>
        <w:autoSpaceDN w:val="0"/>
        <w:spacing w:after="0" w:line="240" w:lineRule="auto"/>
        <w:rPr>
          <w:rFonts w:cstheme="minorHAnsi"/>
          <w:iCs/>
          <w:sz w:val="24"/>
          <w:szCs w:val="24"/>
        </w:rPr>
      </w:pPr>
    </w:p>
    <w:p w14:paraId="7561D3BD" w14:textId="77777777" w:rsidR="0041779C" w:rsidRPr="00DC441E" w:rsidRDefault="0041779C" w:rsidP="007F5DB9">
      <w:pPr>
        <w:widowControl w:val="0"/>
        <w:autoSpaceDE w:val="0"/>
        <w:autoSpaceDN w:val="0"/>
        <w:spacing w:before="1" w:after="0" w:line="240" w:lineRule="auto"/>
        <w:rPr>
          <w:rFonts w:eastAsia="Times New Roman" w:cstheme="minorHAnsi"/>
          <w:iCs/>
          <w:sz w:val="24"/>
          <w:szCs w:val="24"/>
          <w:lang w:val="pt-PT"/>
        </w:rPr>
      </w:pPr>
    </w:p>
    <w:p w14:paraId="4504EE79" w14:textId="77777777" w:rsidR="00756B02" w:rsidRPr="00DC441E" w:rsidRDefault="00163E6E" w:rsidP="0041779C">
      <w:pPr>
        <w:widowControl w:val="0"/>
        <w:numPr>
          <w:ilvl w:val="0"/>
          <w:numId w:val="12"/>
        </w:numPr>
        <w:tabs>
          <w:tab w:val="left" w:pos="384"/>
          <w:tab w:val="left" w:pos="3261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bookmarkStart w:id="2" w:name="5._Levantamento_de_Mercado"/>
      <w:bookmarkEnd w:id="2"/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LEVANTAMENTO</w:t>
      </w:r>
      <w:r w:rsidRPr="00DC441E">
        <w:rPr>
          <w:rFonts w:eastAsia="Times New Roman" w:cstheme="minorHAnsi"/>
          <w:b/>
          <w:iCs/>
          <w:spacing w:val="-11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DE</w:t>
      </w:r>
      <w:r w:rsidRPr="00DC441E">
        <w:rPr>
          <w:rFonts w:eastAsia="Times New Roman" w:cstheme="minorHAnsi"/>
          <w:b/>
          <w:iCs/>
          <w:spacing w:val="-10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MERCADO</w:t>
      </w:r>
    </w:p>
    <w:p w14:paraId="693D78B0" w14:textId="77777777" w:rsidR="00756B02" w:rsidRPr="00DC441E" w:rsidRDefault="00756B02" w:rsidP="0041779C">
      <w:pPr>
        <w:widowControl w:val="0"/>
        <w:tabs>
          <w:tab w:val="left" w:pos="3261"/>
        </w:tabs>
        <w:autoSpaceDE w:val="0"/>
        <w:autoSpaceDN w:val="0"/>
        <w:spacing w:after="0" w:line="240" w:lineRule="auto"/>
        <w:ind w:left="114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Conforme exigência legal, a Secretaria de Educação realizou pesquisa de preços de mercado e estimativa de custos junto ao sítio oficial do g</w:t>
      </w:r>
      <w:r w:rsidR="007450A2" w:rsidRPr="00DC441E">
        <w:rPr>
          <w:rFonts w:eastAsia="Times New Roman" w:cstheme="minorHAnsi"/>
          <w:iCs/>
          <w:sz w:val="24"/>
          <w:szCs w:val="24"/>
          <w:lang w:val="pt-PT"/>
        </w:rPr>
        <w:t xml:space="preserve">overno – </w:t>
      </w:r>
      <w:r w:rsidR="002B37CA" w:rsidRPr="00DC441E">
        <w:rPr>
          <w:rFonts w:eastAsia="Times New Roman" w:cstheme="minorHAnsi"/>
          <w:iCs/>
          <w:sz w:val="24"/>
          <w:szCs w:val="24"/>
          <w:lang w:val="pt-PT"/>
        </w:rPr>
        <w:t>PNCP</w:t>
      </w:r>
      <w:r w:rsidRPr="00DC441E">
        <w:rPr>
          <w:rFonts w:eastAsia="Times New Roman" w:cstheme="minorHAnsi"/>
          <w:iCs/>
          <w:sz w:val="24"/>
          <w:szCs w:val="24"/>
          <w:lang w:val="pt-PT"/>
        </w:rPr>
        <w:t xml:space="preserve">, assegurando transparência, rastreabilidade e aderência aos princípios da eficiência e economicidade. </w:t>
      </w:r>
    </w:p>
    <w:p w14:paraId="764BE4E1" w14:textId="77777777" w:rsidR="0041779C" w:rsidRPr="00DC441E" w:rsidRDefault="0041779C" w:rsidP="00756B02">
      <w:pPr>
        <w:widowControl w:val="0"/>
        <w:autoSpaceDE w:val="0"/>
        <w:autoSpaceDN w:val="0"/>
        <w:spacing w:after="240" w:line="240" w:lineRule="auto"/>
        <w:ind w:left="114"/>
        <w:jc w:val="both"/>
        <w:rPr>
          <w:rFonts w:eastAsia="Times New Roman" w:cstheme="minorHAnsi"/>
          <w:iCs/>
          <w:sz w:val="24"/>
          <w:szCs w:val="24"/>
          <w:lang w:val="pt-PT"/>
        </w:rPr>
      </w:pPr>
    </w:p>
    <w:p w14:paraId="58988FFC" w14:textId="77777777" w:rsidR="00756B02" w:rsidRPr="00DC441E" w:rsidRDefault="002B37CA" w:rsidP="0041779C">
      <w:pPr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  <w:bookmarkStart w:id="3" w:name="6._Descrição_da_solução_como_um_todo"/>
      <w:bookmarkEnd w:id="3"/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DESCRIÇÃO</w:t>
      </w:r>
      <w:r w:rsidRPr="00DC441E">
        <w:rPr>
          <w:rFonts w:eastAsia="Times New Roman" w:cstheme="minorHAnsi"/>
          <w:b/>
          <w:iCs/>
          <w:spacing w:val="-5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DA</w:t>
      </w:r>
      <w:r w:rsidRPr="00DC441E">
        <w:rPr>
          <w:rFonts w:eastAsia="Times New Roman" w:cstheme="minorHAnsi"/>
          <w:b/>
          <w:iCs/>
          <w:spacing w:val="-5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SOLUÇÃO</w:t>
      </w:r>
      <w:r w:rsidRPr="00DC441E">
        <w:rPr>
          <w:rFonts w:eastAsia="Times New Roman" w:cstheme="minorHAnsi"/>
          <w:b/>
          <w:iCs/>
          <w:spacing w:val="-5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COMO</w:t>
      </w:r>
      <w:r w:rsidRPr="00DC441E">
        <w:rPr>
          <w:rFonts w:eastAsia="Times New Roman" w:cstheme="minorHAnsi"/>
          <w:b/>
          <w:iCs/>
          <w:spacing w:val="-5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UM</w:t>
      </w:r>
      <w:r w:rsidRPr="00DC441E">
        <w:rPr>
          <w:rFonts w:eastAsia="Times New Roman" w:cstheme="minorHAnsi"/>
          <w:b/>
          <w:iCs/>
          <w:spacing w:val="-4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>TODO</w:t>
      </w:r>
    </w:p>
    <w:p w14:paraId="6FD8A750" w14:textId="77777777" w:rsidR="00F1712F" w:rsidRPr="00DC441E" w:rsidRDefault="00F1712F" w:rsidP="0041779C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A presente contratação visa dotar a Secretaria Municipal de Educação de equipamentos permanentes que garantam maior eficiência nas atividades administrativas, pedagógicas e de arquivamento de documentos.</w:t>
      </w:r>
    </w:p>
    <w:p w14:paraId="65979010" w14:textId="77777777" w:rsidR="00F1712F" w:rsidRPr="00DC441E" w:rsidRDefault="00F1712F" w:rsidP="00F1712F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Esses equipamentos permitirão melhor organização e conservação de materiais, como apostilas, ofícios, processos licitatórios, pastas funcionais e documentos escolares, otimizando tempo e reduzindo custos com serviços terceirizados.</w:t>
      </w:r>
    </w:p>
    <w:p w14:paraId="027E9427" w14:textId="77777777" w:rsidR="00F1712F" w:rsidRPr="00DC441E" w:rsidRDefault="00F1712F" w:rsidP="00F1712F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eastAsia="Times New Roman" w:cstheme="minorHAnsi"/>
          <w:iCs/>
          <w:sz w:val="24"/>
          <w:szCs w:val="24"/>
          <w:lang w:val="pt-PT"/>
        </w:rPr>
        <w:t>A aquisição é fundamental para atender às demandas internas do setor administrativo e pedagógico, possibilitando a confecção, encadernação e plastificação de materiais utilizados em projetos educacionais, além do correto descarte de documentos sigilosos</w:t>
      </w:r>
      <w:r w:rsidRPr="00DC441E">
        <w:rPr>
          <w:rFonts w:eastAsia="Times New Roman" w:cstheme="minorHAnsi"/>
          <w:b/>
          <w:iCs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iCs/>
          <w:sz w:val="24"/>
          <w:szCs w:val="24"/>
          <w:lang w:val="pt-PT"/>
        </w:rPr>
        <w:t>através do picador de papel.</w:t>
      </w:r>
    </w:p>
    <w:p w14:paraId="4D064394" w14:textId="77777777" w:rsidR="0041779C" w:rsidRPr="00DC441E" w:rsidRDefault="0041779C" w:rsidP="00F1712F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</w:p>
    <w:p w14:paraId="045B7371" w14:textId="77777777" w:rsidR="00F1712F" w:rsidRPr="00DC441E" w:rsidRDefault="00F1712F" w:rsidP="0041779C">
      <w:pPr>
        <w:widowControl w:val="0"/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Cs/>
          <w:sz w:val="24"/>
          <w:szCs w:val="24"/>
          <w:lang w:val="pt-PT"/>
        </w:rPr>
      </w:pPr>
    </w:p>
    <w:p w14:paraId="43686508" w14:textId="77777777" w:rsidR="0041779C" w:rsidRPr="00DC441E" w:rsidRDefault="001761F9" w:rsidP="0041779C">
      <w:pPr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</w:pPr>
      <w:bookmarkStart w:id="4" w:name="7._Estimativa_das_Quantidades_a_serem_Co"/>
      <w:bookmarkEnd w:id="4"/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ESTIMATIVA</w:t>
      </w:r>
      <w:r w:rsidRPr="00DC441E">
        <w:rPr>
          <w:rFonts w:eastAsia="Times New Roman" w:cstheme="minorHAnsi"/>
          <w:b/>
          <w:iCs/>
          <w:color w:val="000000"/>
          <w:spacing w:val="-9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DAS</w:t>
      </w:r>
      <w:r w:rsidRPr="00DC441E">
        <w:rPr>
          <w:rFonts w:eastAsia="Times New Roman" w:cstheme="minorHAnsi"/>
          <w:b/>
          <w:iCs/>
          <w:color w:val="000000"/>
          <w:spacing w:val="-8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QUANTIDADES</w:t>
      </w:r>
      <w:r w:rsidRPr="00DC441E">
        <w:rPr>
          <w:rFonts w:eastAsia="Times New Roman" w:cstheme="minorHAnsi"/>
          <w:b/>
          <w:iCs/>
          <w:color w:val="000000"/>
          <w:spacing w:val="-8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A</w:t>
      </w:r>
      <w:r w:rsidRPr="00DC441E">
        <w:rPr>
          <w:rFonts w:eastAsia="Times New Roman" w:cstheme="minorHAnsi"/>
          <w:b/>
          <w:iCs/>
          <w:color w:val="000000"/>
          <w:spacing w:val="-7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SEREM</w:t>
      </w:r>
      <w:r w:rsidRPr="00DC441E">
        <w:rPr>
          <w:rFonts w:eastAsia="Times New Roman" w:cstheme="minorHAnsi"/>
          <w:b/>
          <w:iCs/>
          <w:color w:val="000000"/>
          <w:spacing w:val="-8"/>
          <w:sz w:val="24"/>
          <w:szCs w:val="24"/>
          <w:lang w:val="pt-PT"/>
        </w:rPr>
        <w:t xml:space="preserve"> </w:t>
      </w:r>
      <w:r w:rsidRPr="00DC441E"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  <w:t>CONTRATADAS</w:t>
      </w:r>
    </w:p>
    <w:p w14:paraId="16F8B97A" w14:textId="77777777" w:rsidR="007450A2" w:rsidRPr="00DC441E" w:rsidRDefault="001761F9" w:rsidP="0041779C">
      <w:pPr>
        <w:widowControl w:val="0"/>
        <w:tabs>
          <w:tab w:val="left" w:pos="384"/>
        </w:tabs>
        <w:autoSpaceDE w:val="0"/>
        <w:autoSpaceDN w:val="0"/>
        <w:spacing w:after="0" w:line="240" w:lineRule="auto"/>
        <w:ind w:left="360"/>
        <w:jc w:val="both"/>
        <w:rPr>
          <w:rFonts w:eastAsia="Times New Roman" w:cstheme="minorHAnsi"/>
          <w:b/>
          <w:iCs/>
          <w:color w:val="000000"/>
          <w:sz w:val="24"/>
          <w:szCs w:val="24"/>
          <w:lang w:val="pt-PT"/>
        </w:rPr>
      </w:pPr>
      <w:r w:rsidRPr="00DC441E">
        <w:rPr>
          <w:rFonts w:eastAsia="Times New Roman" w:cstheme="minorHAnsi"/>
          <w:bCs/>
          <w:iCs/>
          <w:sz w:val="24"/>
          <w:szCs w:val="24"/>
          <w:lang w:val="pt-PT"/>
        </w:rPr>
        <w:t>Assim, justifica-se a realização do processo licitatório eletrônico visando a obtenção dos equipamentos mencionados, de modo a atender às demandas administrativas com eficiência, economicidade e segurança operacional.</w:t>
      </w:r>
    </w:p>
    <w:p w14:paraId="5EF0416E" w14:textId="77777777" w:rsidR="007450A2" w:rsidRPr="00DC441E" w:rsidRDefault="007450A2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p w14:paraId="420AF712" w14:textId="77777777" w:rsidR="0041779C" w:rsidRPr="00DC441E" w:rsidRDefault="0041779C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p w14:paraId="39B54CC6" w14:textId="77777777" w:rsidR="0041779C" w:rsidRPr="00DC441E" w:rsidRDefault="0041779C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p w14:paraId="7B4F1C98" w14:textId="77777777" w:rsidR="0041779C" w:rsidRPr="00DC441E" w:rsidRDefault="0041779C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p w14:paraId="2508FD2A" w14:textId="77777777" w:rsidR="0041779C" w:rsidRPr="00DC441E" w:rsidRDefault="0041779C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p w14:paraId="64E4F72B" w14:textId="77777777" w:rsidR="007D35F0" w:rsidRPr="00DC441E" w:rsidRDefault="007D35F0" w:rsidP="00756B02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val="pt-PT"/>
        </w:rPr>
      </w:pPr>
    </w:p>
    <w:tbl>
      <w:tblPr>
        <w:tblStyle w:val="Tabelacomgrade"/>
        <w:tblW w:w="10207" w:type="dxa"/>
        <w:tblInd w:w="-856" w:type="dxa"/>
        <w:tblLook w:val="04A0" w:firstRow="1" w:lastRow="0" w:firstColumn="1" w:lastColumn="0" w:noHBand="0" w:noVBand="1"/>
      </w:tblPr>
      <w:tblGrid>
        <w:gridCol w:w="726"/>
        <w:gridCol w:w="3929"/>
        <w:gridCol w:w="1133"/>
        <w:gridCol w:w="747"/>
        <w:gridCol w:w="992"/>
        <w:gridCol w:w="1133"/>
        <w:gridCol w:w="1547"/>
      </w:tblGrid>
      <w:tr w:rsidR="007450A2" w:rsidRPr="00DC441E" w14:paraId="74A40C02" w14:textId="77777777" w:rsidTr="007D35F0">
        <w:tc>
          <w:tcPr>
            <w:tcW w:w="726" w:type="dxa"/>
          </w:tcPr>
          <w:p w14:paraId="3EEB0E54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ITEM</w:t>
            </w:r>
          </w:p>
        </w:tc>
        <w:tc>
          <w:tcPr>
            <w:tcW w:w="3929" w:type="dxa"/>
          </w:tcPr>
          <w:p w14:paraId="5A9180F5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DESCRIÇÃO</w:t>
            </w:r>
          </w:p>
        </w:tc>
        <w:tc>
          <w:tcPr>
            <w:tcW w:w="1133" w:type="dxa"/>
          </w:tcPr>
          <w:p w14:paraId="1B0D2C0B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CATMAT</w:t>
            </w:r>
          </w:p>
        </w:tc>
        <w:tc>
          <w:tcPr>
            <w:tcW w:w="747" w:type="dxa"/>
          </w:tcPr>
          <w:p w14:paraId="635F7132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UNID</w:t>
            </w:r>
          </w:p>
        </w:tc>
        <w:tc>
          <w:tcPr>
            <w:tcW w:w="992" w:type="dxa"/>
          </w:tcPr>
          <w:p w14:paraId="5F8664C7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QUANT</w:t>
            </w:r>
          </w:p>
        </w:tc>
        <w:tc>
          <w:tcPr>
            <w:tcW w:w="1133" w:type="dxa"/>
          </w:tcPr>
          <w:p w14:paraId="41D5096C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ATA DE PREÇOS</w:t>
            </w:r>
          </w:p>
        </w:tc>
        <w:tc>
          <w:tcPr>
            <w:tcW w:w="1547" w:type="dxa"/>
          </w:tcPr>
          <w:p w14:paraId="24D759FD" w14:textId="77777777" w:rsidR="007450A2" w:rsidRPr="00DC441E" w:rsidRDefault="007450A2" w:rsidP="007450A2">
            <w:pPr>
              <w:widowControl w:val="0"/>
              <w:autoSpaceDE w:val="0"/>
              <w:autoSpaceDN w:val="0"/>
              <w:spacing w:after="120"/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val="pt-PT"/>
              </w:rPr>
              <w:t>VALOR TOTAL R$</w:t>
            </w:r>
          </w:p>
        </w:tc>
      </w:tr>
      <w:tr w:rsidR="00AC0BB1" w:rsidRPr="00DC441E" w14:paraId="6B2FBB8B" w14:textId="77777777" w:rsidTr="007D35F0">
        <w:tc>
          <w:tcPr>
            <w:tcW w:w="726" w:type="dxa"/>
          </w:tcPr>
          <w:p w14:paraId="546DA568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3929" w:type="dxa"/>
          </w:tcPr>
          <w:p w14:paraId="0D6F6A37" w14:textId="77777777" w:rsidR="00AC0BB1" w:rsidRPr="00DC441E" w:rsidRDefault="00AC0BB1" w:rsidP="00AC0BB1">
            <w:pPr>
              <w:rPr>
                <w:rFonts w:cstheme="minorHAnsi"/>
                <w:iCs/>
                <w:sz w:val="24"/>
              </w:rPr>
            </w:pPr>
            <w:r w:rsidRPr="00DC441E">
              <w:rPr>
                <w:rFonts w:cstheme="minorHAnsi"/>
                <w:iCs/>
                <w:sz w:val="24"/>
              </w:rPr>
              <w:t>Máquina encadernadora (perfuradora) manual, para encadernação com espirais</w:t>
            </w:r>
          </w:p>
        </w:tc>
        <w:tc>
          <w:tcPr>
            <w:tcW w:w="1133" w:type="dxa"/>
          </w:tcPr>
          <w:p w14:paraId="064A74E2" w14:textId="77777777" w:rsidR="00AC0BB1" w:rsidRPr="00DC441E" w:rsidRDefault="0041779C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478996</w:t>
            </w:r>
          </w:p>
        </w:tc>
        <w:tc>
          <w:tcPr>
            <w:tcW w:w="747" w:type="dxa"/>
          </w:tcPr>
          <w:p w14:paraId="7172BEB7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5A0B70A9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33" w:type="dxa"/>
          </w:tcPr>
          <w:p w14:paraId="03EDD8BE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597,53</w:t>
            </w:r>
          </w:p>
        </w:tc>
        <w:tc>
          <w:tcPr>
            <w:tcW w:w="1547" w:type="dxa"/>
          </w:tcPr>
          <w:p w14:paraId="56A0A03A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597,53</w:t>
            </w:r>
          </w:p>
        </w:tc>
      </w:tr>
      <w:tr w:rsidR="00AC0BB1" w:rsidRPr="00DC441E" w14:paraId="51CA2014" w14:textId="77777777" w:rsidTr="007D35F0">
        <w:tc>
          <w:tcPr>
            <w:tcW w:w="726" w:type="dxa"/>
          </w:tcPr>
          <w:p w14:paraId="213AA19C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929" w:type="dxa"/>
          </w:tcPr>
          <w:p w14:paraId="6156968A" w14:textId="77777777" w:rsidR="00AC0BB1" w:rsidRPr="00DC441E" w:rsidRDefault="00AC0BB1" w:rsidP="00AC0BB1">
            <w:pPr>
              <w:rPr>
                <w:rFonts w:cstheme="minorHAnsi"/>
                <w:iCs/>
                <w:sz w:val="24"/>
              </w:rPr>
            </w:pPr>
            <w:r w:rsidRPr="00DC441E">
              <w:rPr>
                <w:rFonts w:cstheme="minorHAnsi"/>
                <w:iCs/>
                <w:sz w:val="24"/>
              </w:rPr>
              <w:t>Guilhotina refiladora, manual- tamanho A3</w:t>
            </w:r>
          </w:p>
        </w:tc>
        <w:tc>
          <w:tcPr>
            <w:tcW w:w="1133" w:type="dxa"/>
          </w:tcPr>
          <w:p w14:paraId="51DA272A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cstheme="minorHAnsi"/>
                <w:b/>
                <w:iCs/>
                <w:sz w:val="24"/>
                <w:szCs w:val="24"/>
              </w:rPr>
              <w:t>300878</w:t>
            </w:r>
          </w:p>
        </w:tc>
        <w:tc>
          <w:tcPr>
            <w:tcW w:w="747" w:type="dxa"/>
          </w:tcPr>
          <w:p w14:paraId="391D59D7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360C4FF1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33" w:type="dxa"/>
          </w:tcPr>
          <w:p w14:paraId="1163AB4B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378,88</w:t>
            </w:r>
          </w:p>
        </w:tc>
        <w:tc>
          <w:tcPr>
            <w:tcW w:w="1547" w:type="dxa"/>
          </w:tcPr>
          <w:p w14:paraId="37AF0E73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378,88</w:t>
            </w:r>
          </w:p>
        </w:tc>
      </w:tr>
      <w:tr w:rsidR="00AC0BB1" w:rsidRPr="00DC441E" w14:paraId="17094614" w14:textId="77777777" w:rsidTr="007D35F0">
        <w:tc>
          <w:tcPr>
            <w:tcW w:w="726" w:type="dxa"/>
          </w:tcPr>
          <w:p w14:paraId="523D71FC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3929" w:type="dxa"/>
          </w:tcPr>
          <w:p w14:paraId="1A4ABEC5" w14:textId="77777777" w:rsidR="00AC0BB1" w:rsidRPr="00DC441E" w:rsidRDefault="00AC0BB1" w:rsidP="00AC0BB1">
            <w:pPr>
              <w:rPr>
                <w:rFonts w:cstheme="minorHAnsi"/>
                <w:iCs/>
                <w:sz w:val="24"/>
              </w:rPr>
            </w:pPr>
            <w:r w:rsidRPr="00DC441E">
              <w:rPr>
                <w:rFonts w:cstheme="minorHAnsi"/>
                <w:iCs/>
                <w:sz w:val="24"/>
              </w:rPr>
              <w:t xml:space="preserve">Fragmentadora (picadora de papel) para utilização em escritório </w:t>
            </w:r>
          </w:p>
        </w:tc>
        <w:tc>
          <w:tcPr>
            <w:tcW w:w="1133" w:type="dxa"/>
          </w:tcPr>
          <w:p w14:paraId="40854676" w14:textId="77777777" w:rsidR="00AC0BB1" w:rsidRPr="00DC441E" w:rsidRDefault="0041779C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467121</w:t>
            </w:r>
          </w:p>
        </w:tc>
        <w:tc>
          <w:tcPr>
            <w:tcW w:w="747" w:type="dxa"/>
          </w:tcPr>
          <w:p w14:paraId="53ECEDDD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</w:tcPr>
          <w:p w14:paraId="436E1EB0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33" w:type="dxa"/>
          </w:tcPr>
          <w:p w14:paraId="729C12E3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2.200,00</w:t>
            </w:r>
          </w:p>
        </w:tc>
        <w:tc>
          <w:tcPr>
            <w:tcW w:w="1547" w:type="dxa"/>
          </w:tcPr>
          <w:p w14:paraId="688D7D35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2.200,00</w:t>
            </w:r>
          </w:p>
        </w:tc>
      </w:tr>
      <w:tr w:rsidR="00AC0BB1" w:rsidRPr="00DC441E" w14:paraId="0A383700" w14:textId="77777777" w:rsidTr="007D35F0">
        <w:tc>
          <w:tcPr>
            <w:tcW w:w="726" w:type="dxa"/>
            <w:tcBorders>
              <w:bottom w:val="single" w:sz="4" w:space="0" w:color="auto"/>
            </w:tcBorders>
          </w:tcPr>
          <w:p w14:paraId="59D22F5A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3929" w:type="dxa"/>
            <w:tcBorders>
              <w:bottom w:val="single" w:sz="4" w:space="0" w:color="auto"/>
            </w:tcBorders>
          </w:tcPr>
          <w:p w14:paraId="6F6F7179" w14:textId="77777777" w:rsidR="00AC0BB1" w:rsidRPr="00DC441E" w:rsidRDefault="00AC0BB1" w:rsidP="00AC0BB1">
            <w:pPr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Máquina plastificadora</w:t>
            </w:r>
            <w:r w:rsidRPr="00DC441E">
              <w:rPr>
                <w:rFonts w:cstheme="minorHAnsi"/>
                <w:iCs/>
                <w:sz w:val="24"/>
              </w:rPr>
              <w:t>- até o tamanho A3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16130BC" w14:textId="77777777" w:rsidR="00AC0BB1" w:rsidRPr="00DC441E" w:rsidRDefault="0041779C" w:rsidP="00AC0BB1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609338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89766DA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5188C5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9F8C3A8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483,00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776F8EB" w14:textId="77777777" w:rsidR="00AC0BB1" w:rsidRPr="00DC441E" w:rsidRDefault="00AC0BB1" w:rsidP="00AC0BB1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  <w:t>483,00</w:t>
            </w:r>
          </w:p>
        </w:tc>
      </w:tr>
      <w:tr w:rsidR="007D35F0" w:rsidRPr="00DC441E" w14:paraId="1EAD6A30" w14:textId="77777777" w:rsidTr="007D35F0">
        <w:tc>
          <w:tcPr>
            <w:tcW w:w="726" w:type="dxa"/>
            <w:tcBorders>
              <w:right w:val="nil"/>
            </w:tcBorders>
          </w:tcPr>
          <w:p w14:paraId="29A2B67F" w14:textId="77777777" w:rsidR="007D35F0" w:rsidRPr="00DC441E" w:rsidRDefault="007D35F0" w:rsidP="007D35F0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</w:p>
        </w:tc>
        <w:tc>
          <w:tcPr>
            <w:tcW w:w="3929" w:type="dxa"/>
            <w:tcBorders>
              <w:left w:val="nil"/>
              <w:right w:val="nil"/>
            </w:tcBorders>
          </w:tcPr>
          <w:p w14:paraId="623FE227" w14:textId="77777777" w:rsidR="007D35F0" w:rsidRPr="00DC441E" w:rsidRDefault="007D35F0" w:rsidP="007D35F0">
            <w:pPr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TOTAL ESTIMADO</w:t>
            </w: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47D3DEF7" w14:textId="77777777" w:rsidR="007D35F0" w:rsidRPr="00DC441E" w:rsidRDefault="007D35F0" w:rsidP="007D35F0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261D79AE" w14:textId="77777777" w:rsidR="007D35F0" w:rsidRPr="00DC441E" w:rsidRDefault="007D35F0" w:rsidP="007D35F0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3D1DAC8" w14:textId="77777777" w:rsidR="007D35F0" w:rsidRPr="00DC441E" w:rsidRDefault="007D35F0" w:rsidP="007D35F0">
            <w:pPr>
              <w:jc w:val="center"/>
              <w:rPr>
                <w:rFonts w:eastAsia="Times New Roman" w:cstheme="minorHAnsi"/>
                <w:iCs/>
                <w:sz w:val="24"/>
                <w:szCs w:val="24"/>
                <w:lang w:eastAsia="pt-BR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4C30AF1" w14:textId="77777777" w:rsidR="007D35F0" w:rsidRPr="00DC441E" w:rsidRDefault="007D35F0" w:rsidP="007D35F0">
            <w:pPr>
              <w:jc w:val="center"/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</w:p>
        </w:tc>
        <w:tc>
          <w:tcPr>
            <w:tcW w:w="1547" w:type="dxa"/>
            <w:tcBorders>
              <w:left w:val="nil"/>
            </w:tcBorders>
          </w:tcPr>
          <w:p w14:paraId="398782B0" w14:textId="77777777" w:rsidR="007D35F0" w:rsidRPr="00DC441E" w:rsidRDefault="007D35F0" w:rsidP="007D35F0">
            <w:pPr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</w:pPr>
            <w:r w:rsidRPr="00DC441E">
              <w:rPr>
                <w:rFonts w:eastAsia="Times New Roman" w:cstheme="minorHAnsi"/>
                <w:b/>
                <w:iCs/>
                <w:sz w:val="24"/>
                <w:szCs w:val="24"/>
                <w:lang w:eastAsia="pt-BR"/>
              </w:rPr>
              <w:t>R$ 3.659,41</w:t>
            </w:r>
          </w:p>
        </w:tc>
      </w:tr>
    </w:tbl>
    <w:p w14:paraId="7DCF7B84" w14:textId="77777777" w:rsidR="007450A2" w:rsidRPr="00DC441E" w:rsidRDefault="007450A2" w:rsidP="007450A2">
      <w:pPr>
        <w:pStyle w:val="PargrafodaLista"/>
        <w:ind w:left="0" w:firstLine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BC26D1E" w14:textId="77777777" w:rsidR="00563F2A" w:rsidRPr="00DC441E" w:rsidRDefault="00563F2A" w:rsidP="007450A2">
      <w:pPr>
        <w:pStyle w:val="PargrafodaLista"/>
        <w:ind w:left="0" w:firstLine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0CE0DC9C" w14:textId="77777777" w:rsidR="00563F2A" w:rsidRPr="00DC441E" w:rsidRDefault="00563F2A" w:rsidP="007450A2">
      <w:pPr>
        <w:pStyle w:val="PargrafodaLista"/>
        <w:ind w:left="0" w:firstLine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297C15CE" w14:textId="77777777" w:rsidR="007450A2" w:rsidRPr="00DC441E" w:rsidRDefault="00F1712F" w:rsidP="007D35F0">
      <w:pPr>
        <w:pStyle w:val="PargrafodaLista"/>
        <w:numPr>
          <w:ilvl w:val="0"/>
          <w:numId w:val="12"/>
        </w:numPr>
        <w:tabs>
          <w:tab w:val="left" w:pos="384"/>
        </w:tabs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DC441E">
        <w:rPr>
          <w:rFonts w:asciiTheme="minorHAnsi" w:hAnsiTheme="minorHAnsi" w:cstheme="minorHAnsi"/>
          <w:b/>
          <w:iCs/>
          <w:sz w:val="24"/>
          <w:szCs w:val="24"/>
        </w:rPr>
        <w:t>ESTIMATIVA</w:t>
      </w:r>
      <w:r w:rsidRPr="00DC441E">
        <w:rPr>
          <w:rFonts w:asciiTheme="minorHAnsi" w:hAnsiTheme="minorHAnsi" w:cstheme="minorHAnsi"/>
          <w:b/>
          <w:iCs/>
          <w:spacing w:val="-8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DO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VALOR</w:t>
      </w:r>
      <w:r w:rsidRPr="00DC441E">
        <w:rPr>
          <w:rFonts w:asciiTheme="minorHAnsi" w:hAnsiTheme="minorHAnsi" w:cstheme="minorHAnsi"/>
          <w:b/>
          <w:iCs/>
          <w:spacing w:val="-8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DA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CONTRATAÇÃO</w:t>
      </w:r>
    </w:p>
    <w:p w14:paraId="185D3E1B" w14:textId="77777777" w:rsidR="007450A2" w:rsidRPr="00DC441E" w:rsidRDefault="007450A2" w:rsidP="007450A2">
      <w:pPr>
        <w:jc w:val="both"/>
        <w:rPr>
          <w:rStyle w:val="markedcontent"/>
          <w:rFonts w:cstheme="minorHAnsi"/>
          <w:iCs/>
          <w:color w:val="000000"/>
          <w:sz w:val="24"/>
          <w:szCs w:val="24"/>
        </w:rPr>
      </w:pPr>
      <w:r w:rsidRPr="00DC441E">
        <w:rPr>
          <w:rStyle w:val="markedcontent"/>
          <w:rFonts w:cstheme="minorHAnsi"/>
          <w:iCs/>
          <w:sz w:val="24"/>
          <w:szCs w:val="24"/>
        </w:rPr>
        <w:t xml:space="preserve">Foi apurado o valor </w:t>
      </w:r>
      <w:r w:rsidRPr="00DC441E">
        <w:rPr>
          <w:rStyle w:val="markedcontent"/>
          <w:rFonts w:cstheme="minorHAnsi"/>
          <w:b/>
          <w:iCs/>
          <w:sz w:val="24"/>
          <w:szCs w:val="24"/>
        </w:rPr>
        <w:t>estimado</w:t>
      </w:r>
      <w:r w:rsidRPr="00DC441E">
        <w:rPr>
          <w:rStyle w:val="markedcontent"/>
          <w:rFonts w:cstheme="minorHAnsi"/>
          <w:iCs/>
          <w:sz w:val="24"/>
          <w:szCs w:val="24"/>
        </w:rPr>
        <w:t xml:space="preserve"> médio global de </w:t>
      </w:r>
      <w:r w:rsidR="007D35F0" w:rsidRPr="00DC441E">
        <w:rPr>
          <w:rFonts w:eastAsia="Times New Roman" w:cstheme="minorHAnsi"/>
          <w:b/>
          <w:iCs/>
          <w:sz w:val="24"/>
          <w:szCs w:val="24"/>
          <w:lang w:eastAsia="pt-BR"/>
        </w:rPr>
        <w:t>R$3.659,41</w:t>
      </w:r>
      <w:r w:rsidR="007D35F0" w:rsidRPr="00DC441E">
        <w:rPr>
          <w:rStyle w:val="markedcontent"/>
          <w:rFonts w:cstheme="minorHAnsi"/>
          <w:b/>
          <w:iCs/>
          <w:color w:val="000000"/>
          <w:sz w:val="24"/>
          <w:szCs w:val="24"/>
        </w:rPr>
        <w:t xml:space="preserve"> (três mil seiscentos e cinquenta e nove reais e quarenta e um centavos</w:t>
      </w:r>
      <w:r w:rsidRPr="00DC441E">
        <w:rPr>
          <w:rStyle w:val="markedcontent"/>
          <w:rFonts w:cstheme="minorHAnsi"/>
          <w:b/>
          <w:iCs/>
          <w:color w:val="000000"/>
          <w:sz w:val="24"/>
          <w:szCs w:val="24"/>
        </w:rPr>
        <w:t>)</w:t>
      </w:r>
      <w:r w:rsidRPr="00DC441E">
        <w:rPr>
          <w:rStyle w:val="markedcontent"/>
          <w:rFonts w:cstheme="minorHAnsi"/>
          <w:b/>
          <w:iCs/>
          <w:color w:val="FF0000"/>
          <w:sz w:val="24"/>
          <w:szCs w:val="24"/>
        </w:rPr>
        <w:t xml:space="preserve"> </w:t>
      </w:r>
      <w:r w:rsidRPr="00DC441E">
        <w:rPr>
          <w:rStyle w:val="markedcontent"/>
          <w:rFonts w:cstheme="minorHAnsi"/>
          <w:iCs/>
          <w:color w:val="000000"/>
          <w:sz w:val="24"/>
          <w:szCs w:val="24"/>
        </w:rPr>
        <w:t>para a contratação de mater</w:t>
      </w:r>
      <w:r w:rsidR="007D35F0" w:rsidRPr="00DC441E">
        <w:rPr>
          <w:rStyle w:val="markedcontent"/>
          <w:rFonts w:cstheme="minorHAnsi"/>
          <w:iCs/>
          <w:color w:val="000000"/>
          <w:sz w:val="24"/>
          <w:szCs w:val="24"/>
        </w:rPr>
        <w:t>iais de escritório.</w:t>
      </w:r>
    </w:p>
    <w:p w14:paraId="4C24431C" w14:textId="77777777" w:rsidR="00563F2A" w:rsidRPr="00DC441E" w:rsidRDefault="00563F2A" w:rsidP="007450A2">
      <w:pPr>
        <w:jc w:val="both"/>
        <w:rPr>
          <w:rStyle w:val="markedcontent"/>
          <w:rFonts w:cstheme="minorHAnsi"/>
          <w:iCs/>
          <w:color w:val="000000"/>
          <w:sz w:val="24"/>
          <w:szCs w:val="24"/>
        </w:rPr>
      </w:pPr>
    </w:p>
    <w:p w14:paraId="262F76F2" w14:textId="77777777" w:rsidR="007450A2" w:rsidRPr="00DC441E" w:rsidRDefault="00F1712F" w:rsidP="007D35F0">
      <w:pPr>
        <w:pStyle w:val="PargrafodaLista"/>
        <w:numPr>
          <w:ilvl w:val="0"/>
          <w:numId w:val="12"/>
        </w:numPr>
        <w:tabs>
          <w:tab w:val="left" w:pos="384"/>
        </w:tabs>
        <w:spacing w:before="240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5" w:name="9._Justificativa_para_o_Parcelamento_ou_"/>
      <w:bookmarkEnd w:id="5"/>
      <w:r w:rsidRPr="00DC441E">
        <w:rPr>
          <w:rFonts w:asciiTheme="minorHAnsi" w:hAnsiTheme="minorHAnsi" w:cstheme="minorHAnsi"/>
          <w:b/>
          <w:iCs/>
          <w:sz w:val="24"/>
          <w:szCs w:val="24"/>
        </w:rPr>
        <w:t>JUSTIFICATIVA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PARA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O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PARCELAMENTO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OU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NÃO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DA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SOLUÇÃO</w:t>
      </w:r>
    </w:p>
    <w:p w14:paraId="05F2D95D" w14:textId="77777777" w:rsidR="00F1712F" w:rsidRPr="00DC441E" w:rsidRDefault="00F1712F" w:rsidP="00F1712F">
      <w:pPr>
        <w:ind w:left="114"/>
        <w:jc w:val="both"/>
        <w:rPr>
          <w:rFonts w:cstheme="minorHAnsi"/>
          <w:iCs/>
          <w:lang w:eastAsia="pt-BR"/>
        </w:rPr>
      </w:pPr>
      <w:r w:rsidRPr="00DC441E">
        <w:rPr>
          <w:rFonts w:cstheme="minorHAnsi"/>
          <w:iCs/>
          <w:sz w:val="24"/>
          <w:szCs w:val="24"/>
          <w:lang w:eastAsia="pt-BR"/>
        </w:rPr>
        <w:t>Neste caso especifico tendo em vista a necessidade de aquisição do referido material, não será parcelado</w:t>
      </w:r>
      <w:r w:rsidRPr="00DC441E">
        <w:rPr>
          <w:rFonts w:cstheme="minorHAnsi"/>
          <w:iCs/>
          <w:lang w:eastAsia="pt-BR"/>
        </w:rPr>
        <w:t>.</w:t>
      </w:r>
    </w:p>
    <w:p w14:paraId="50898825" w14:textId="77777777" w:rsidR="00563F2A" w:rsidRPr="00DC441E" w:rsidRDefault="00563F2A" w:rsidP="00F1712F">
      <w:pPr>
        <w:ind w:left="114"/>
        <w:jc w:val="both"/>
        <w:rPr>
          <w:rFonts w:cstheme="minorHAnsi"/>
          <w:iCs/>
          <w:lang w:eastAsia="pt-BR"/>
        </w:rPr>
      </w:pPr>
    </w:p>
    <w:p w14:paraId="4738D898" w14:textId="77777777" w:rsidR="007450A2" w:rsidRPr="00DC441E" w:rsidRDefault="00F1712F" w:rsidP="007D35F0">
      <w:pPr>
        <w:pStyle w:val="PargrafodaLista"/>
        <w:numPr>
          <w:ilvl w:val="0"/>
          <w:numId w:val="12"/>
        </w:numPr>
        <w:tabs>
          <w:tab w:val="left" w:pos="519"/>
        </w:tabs>
        <w:spacing w:before="240"/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6" w:name="10._Contratações_Correlatas_e/ou_Interde"/>
      <w:bookmarkEnd w:id="6"/>
      <w:r w:rsidRPr="00DC441E">
        <w:rPr>
          <w:rFonts w:asciiTheme="minorHAnsi" w:hAnsiTheme="minorHAnsi" w:cstheme="minorHAnsi"/>
          <w:b/>
          <w:iCs/>
          <w:sz w:val="24"/>
          <w:szCs w:val="24"/>
        </w:rPr>
        <w:t>CONTRATAÇÕES</w:t>
      </w:r>
      <w:r w:rsidRPr="00DC441E">
        <w:rPr>
          <w:rFonts w:asciiTheme="minorHAnsi" w:hAnsiTheme="minorHAnsi" w:cstheme="minorHAnsi"/>
          <w:b/>
          <w:iCs/>
          <w:spacing w:val="-1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CORRELATAS</w:t>
      </w:r>
      <w:r w:rsidRPr="00DC441E">
        <w:rPr>
          <w:rFonts w:asciiTheme="minorHAnsi" w:hAnsiTheme="minorHAnsi" w:cstheme="minorHAnsi"/>
          <w:b/>
          <w:iCs/>
          <w:spacing w:val="-1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E/OU</w:t>
      </w:r>
      <w:r w:rsidRPr="00DC441E">
        <w:rPr>
          <w:rFonts w:asciiTheme="minorHAnsi" w:hAnsiTheme="minorHAnsi" w:cstheme="minorHAnsi"/>
          <w:b/>
          <w:iCs/>
          <w:spacing w:val="-1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INTERDEPENDENTES</w:t>
      </w:r>
    </w:p>
    <w:p w14:paraId="6ADA214C" w14:textId="77777777" w:rsidR="007450A2" w:rsidRPr="00DC441E" w:rsidRDefault="007450A2" w:rsidP="007450A2">
      <w:pPr>
        <w:pStyle w:val="Corpodetexto"/>
        <w:spacing w:before="240" w:after="240"/>
        <w:jc w:val="both"/>
        <w:rPr>
          <w:rFonts w:asciiTheme="minorHAnsi" w:hAnsiTheme="minorHAnsi" w:cstheme="minorHAnsi"/>
          <w:b w:val="0"/>
          <w:iCs/>
          <w:sz w:val="24"/>
          <w:szCs w:val="24"/>
        </w:rPr>
      </w:pPr>
      <w:r w:rsidRPr="00DC441E">
        <w:rPr>
          <w:rFonts w:asciiTheme="minorHAnsi" w:hAnsiTheme="minorHAnsi" w:cstheme="minorHAnsi"/>
          <w:b w:val="0"/>
          <w:iCs/>
          <w:sz w:val="24"/>
          <w:szCs w:val="24"/>
        </w:rPr>
        <w:t xml:space="preserve">Para a presente contratação de bens </w:t>
      </w:r>
      <w:r w:rsidR="00CC78EA" w:rsidRPr="00DC441E">
        <w:rPr>
          <w:rFonts w:asciiTheme="minorHAnsi" w:hAnsiTheme="minorHAnsi" w:cstheme="minorHAnsi"/>
          <w:b w:val="0"/>
          <w:iCs/>
          <w:sz w:val="24"/>
          <w:szCs w:val="24"/>
        </w:rPr>
        <w:t>Permanentes</w:t>
      </w:r>
      <w:r w:rsidRPr="00DC441E">
        <w:rPr>
          <w:rFonts w:asciiTheme="minorHAnsi" w:hAnsiTheme="minorHAnsi" w:cstheme="minorHAnsi"/>
          <w:b w:val="0"/>
          <w:iCs/>
          <w:sz w:val="24"/>
          <w:szCs w:val="24"/>
        </w:rPr>
        <w:t xml:space="preserve"> serem adquiridos nesta contratação não há necessidade de outras contratações adicionais ou correlações com outras compras ou contratos já realizados.</w:t>
      </w:r>
    </w:p>
    <w:p w14:paraId="4D3C57E5" w14:textId="77777777" w:rsidR="00563F2A" w:rsidRPr="00DC441E" w:rsidRDefault="00563F2A" w:rsidP="007450A2">
      <w:pPr>
        <w:pStyle w:val="Corpodetexto"/>
        <w:spacing w:before="240" w:after="240"/>
        <w:jc w:val="both"/>
        <w:rPr>
          <w:rFonts w:asciiTheme="minorHAnsi" w:hAnsiTheme="minorHAnsi" w:cstheme="minorHAnsi"/>
          <w:b w:val="0"/>
          <w:iCs/>
          <w:sz w:val="24"/>
          <w:szCs w:val="24"/>
        </w:rPr>
      </w:pPr>
    </w:p>
    <w:p w14:paraId="1F04CCA0" w14:textId="77777777" w:rsidR="007450A2" w:rsidRPr="00DC441E" w:rsidRDefault="00CC78EA" w:rsidP="007D35F0">
      <w:pPr>
        <w:pStyle w:val="PargrafodaLista"/>
        <w:numPr>
          <w:ilvl w:val="0"/>
          <w:numId w:val="12"/>
        </w:numPr>
        <w:tabs>
          <w:tab w:val="left" w:pos="519"/>
        </w:tabs>
        <w:spacing w:before="240"/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7" w:name="11._Alinhamento_entre_a_Contratação_e_o_"/>
      <w:bookmarkEnd w:id="7"/>
      <w:r w:rsidRPr="00DC441E">
        <w:rPr>
          <w:rFonts w:asciiTheme="minorHAnsi" w:hAnsiTheme="minorHAnsi" w:cstheme="minorHAnsi"/>
          <w:b/>
          <w:iCs/>
          <w:sz w:val="24"/>
          <w:szCs w:val="24"/>
        </w:rPr>
        <w:t>ALINHAMENTO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ENTRE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</w:t>
      </w:r>
      <w:r w:rsidRPr="00DC441E">
        <w:rPr>
          <w:rFonts w:asciiTheme="minorHAnsi" w:hAnsiTheme="minorHAnsi" w:cstheme="minorHAnsi"/>
          <w:b/>
          <w:iCs/>
          <w:spacing w:val="-6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CONTRATAÇÃO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E</w:t>
      </w:r>
      <w:r w:rsidRPr="00DC441E">
        <w:rPr>
          <w:rFonts w:asciiTheme="minorHAnsi" w:hAnsiTheme="minorHAnsi" w:cstheme="minorHAnsi"/>
          <w:b/>
          <w:iCs/>
          <w:spacing w:val="-7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O</w:t>
      </w:r>
      <w:r w:rsidRPr="00DC441E">
        <w:rPr>
          <w:rFonts w:asciiTheme="minorHAnsi" w:hAnsiTheme="minorHAnsi" w:cstheme="minorHAnsi"/>
          <w:b/>
          <w:iCs/>
          <w:spacing w:val="-6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PLANEJAMENTO</w:t>
      </w:r>
    </w:p>
    <w:p w14:paraId="162AE733" w14:textId="77777777" w:rsidR="00CC78EA" w:rsidRPr="00DC441E" w:rsidRDefault="007450A2" w:rsidP="00CC78EA">
      <w:pPr>
        <w:spacing w:before="240" w:after="240"/>
        <w:jc w:val="both"/>
        <w:rPr>
          <w:rFonts w:cstheme="minorHAnsi"/>
          <w:bCs/>
          <w:iCs/>
          <w:sz w:val="24"/>
          <w:szCs w:val="24"/>
        </w:rPr>
      </w:pPr>
      <w:r w:rsidRPr="00DC441E">
        <w:rPr>
          <w:rFonts w:cstheme="minorHAnsi"/>
          <w:bCs/>
          <w:iCs/>
          <w:sz w:val="24"/>
          <w:szCs w:val="24"/>
        </w:rPr>
        <w:t xml:space="preserve">Esta contratação estava prevista no planejamento anual, uma vez que na definição do PPA, foram incluídos recursos para </w:t>
      </w:r>
      <w:r w:rsidR="00CC78EA" w:rsidRPr="00DC441E">
        <w:rPr>
          <w:rFonts w:cstheme="minorHAnsi"/>
          <w:bCs/>
          <w:iCs/>
          <w:sz w:val="24"/>
          <w:szCs w:val="24"/>
        </w:rPr>
        <w:t>a aquisição de Bens Permanentes.</w:t>
      </w:r>
    </w:p>
    <w:p w14:paraId="06F4578A" w14:textId="77777777" w:rsidR="00990061" w:rsidRPr="00DC441E" w:rsidRDefault="00990061" w:rsidP="007450A2">
      <w:pPr>
        <w:spacing w:before="240" w:after="240"/>
        <w:jc w:val="both"/>
        <w:rPr>
          <w:rFonts w:cstheme="minorHAnsi"/>
          <w:bCs/>
          <w:iCs/>
          <w:sz w:val="24"/>
          <w:szCs w:val="24"/>
        </w:rPr>
      </w:pPr>
    </w:p>
    <w:p w14:paraId="66CEEB99" w14:textId="77777777" w:rsidR="00563F2A" w:rsidRPr="00DC441E" w:rsidRDefault="00563F2A" w:rsidP="007450A2">
      <w:pPr>
        <w:spacing w:before="240" w:after="240"/>
        <w:jc w:val="both"/>
        <w:rPr>
          <w:rFonts w:cstheme="minorHAnsi"/>
          <w:bCs/>
          <w:iCs/>
          <w:sz w:val="24"/>
          <w:szCs w:val="24"/>
        </w:rPr>
      </w:pPr>
    </w:p>
    <w:p w14:paraId="2B313BB4" w14:textId="77777777" w:rsidR="00563F2A" w:rsidRPr="00DC441E" w:rsidRDefault="00563F2A" w:rsidP="007450A2">
      <w:pPr>
        <w:spacing w:before="240" w:after="240"/>
        <w:jc w:val="both"/>
        <w:rPr>
          <w:rFonts w:cstheme="minorHAnsi"/>
          <w:bCs/>
          <w:iCs/>
          <w:sz w:val="24"/>
          <w:szCs w:val="24"/>
        </w:rPr>
      </w:pPr>
    </w:p>
    <w:p w14:paraId="1ACC2A2E" w14:textId="77777777" w:rsidR="007450A2" w:rsidRPr="00DC441E" w:rsidRDefault="00CC78EA" w:rsidP="007D35F0">
      <w:pPr>
        <w:pStyle w:val="PargrafodaLista"/>
        <w:numPr>
          <w:ilvl w:val="0"/>
          <w:numId w:val="12"/>
        </w:numPr>
        <w:tabs>
          <w:tab w:val="left" w:pos="519"/>
        </w:tabs>
        <w:spacing w:before="240"/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8" w:name="12._Benefícios_a_serem_alcançados_com_a_"/>
      <w:bookmarkEnd w:id="8"/>
      <w:r w:rsidRPr="00DC441E">
        <w:rPr>
          <w:rFonts w:asciiTheme="minorHAnsi" w:hAnsiTheme="minorHAnsi" w:cstheme="minorHAnsi"/>
          <w:b/>
          <w:iCs/>
          <w:sz w:val="24"/>
          <w:szCs w:val="24"/>
        </w:rPr>
        <w:t>BENEFÍCIOS</w:t>
      </w:r>
      <w:r w:rsidRPr="00DC441E">
        <w:rPr>
          <w:rFonts w:asciiTheme="minorHAnsi" w:hAnsiTheme="minorHAnsi" w:cstheme="minorHAnsi"/>
          <w:b/>
          <w:iCs/>
          <w:spacing w:val="-6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SEREM</w:t>
      </w:r>
      <w:r w:rsidRPr="00DC441E">
        <w:rPr>
          <w:rFonts w:asciiTheme="minorHAnsi" w:hAnsiTheme="minorHAnsi" w:cstheme="minorHAnsi"/>
          <w:b/>
          <w:iCs/>
          <w:spacing w:val="-5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ALCANÇADOS</w:t>
      </w:r>
      <w:r w:rsidRPr="00DC441E">
        <w:rPr>
          <w:rFonts w:asciiTheme="minorHAnsi" w:hAnsiTheme="minorHAnsi" w:cstheme="minorHAnsi"/>
          <w:b/>
          <w:iCs/>
          <w:spacing w:val="-5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COM</w:t>
      </w:r>
      <w:r w:rsidRPr="00DC441E">
        <w:rPr>
          <w:rFonts w:asciiTheme="minorHAnsi" w:hAnsiTheme="minorHAnsi" w:cstheme="minorHAnsi"/>
          <w:b/>
          <w:iCs/>
          <w:spacing w:val="-5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</w:t>
      </w:r>
      <w:r w:rsidRPr="00DC441E">
        <w:rPr>
          <w:rFonts w:asciiTheme="minorHAnsi" w:hAnsiTheme="minorHAnsi" w:cstheme="minorHAnsi"/>
          <w:b/>
          <w:iCs/>
          <w:spacing w:val="-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CONTRATAÇÃO</w:t>
      </w:r>
    </w:p>
    <w:p w14:paraId="257AEC9F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>Com a aquisição dos equipamentos pretendidos, espera-se alcançar os seguintes benefícios:</w:t>
      </w:r>
    </w:p>
    <w:p w14:paraId="77D4554B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>Agilidade e eficiência no processamento e acabamento de documentos internos e materiais pedagógicos;</w:t>
      </w:r>
    </w:p>
    <w:p w14:paraId="27D90DAB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>Melhor apresentação e durabilidade dos documentos encadernados e plastificados;</w:t>
      </w:r>
    </w:p>
    <w:p w14:paraId="4CEE107E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>Segurança na eliminação de documentos sigilosos, por meio do uso do picador de papel, em conformidade com a Lei Geral de Proteção de Dados (Lei nº 13.709/2018);</w:t>
      </w:r>
    </w:p>
    <w:p w14:paraId="63FB9487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 xml:space="preserve">Redução de custos com serviços externos de encadernação e </w:t>
      </w:r>
      <w:r w:rsidR="00640374" w:rsidRPr="00DC441E">
        <w:rPr>
          <w:rFonts w:cstheme="minorHAnsi"/>
          <w:iCs/>
          <w:sz w:val="24"/>
          <w:szCs w:val="24"/>
        </w:rPr>
        <w:t>plastificação</w:t>
      </w:r>
      <w:r w:rsidRPr="00DC441E">
        <w:rPr>
          <w:rFonts w:cstheme="minorHAnsi"/>
          <w:iCs/>
          <w:sz w:val="24"/>
          <w:szCs w:val="24"/>
        </w:rPr>
        <w:t>;</w:t>
      </w:r>
    </w:p>
    <w:p w14:paraId="457DE851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>Organização e padronização dos materiais expedidos pela Secretaria de Educação;</w:t>
      </w:r>
    </w:p>
    <w:p w14:paraId="0A464D23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ab/>
        <w:t>•</w:t>
      </w:r>
      <w:r w:rsidRPr="00DC441E">
        <w:rPr>
          <w:rFonts w:cstheme="minorHAnsi"/>
          <w:iCs/>
          <w:sz w:val="24"/>
          <w:szCs w:val="24"/>
        </w:rPr>
        <w:tab/>
        <w:t>Preservação de materiais didáticos e administrativos de uso frequente, evitando deterioração precoce.</w:t>
      </w:r>
    </w:p>
    <w:p w14:paraId="4609E5CC" w14:textId="77777777" w:rsidR="00CC78EA" w:rsidRPr="00DC441E" w:rsidRDefault="00CC78EA" w:rsidP="00CC78EA">
      <w:pPr>
        <w:tabs>
          <w:tab w:val="left" w:pos="519"/>
        </w:tabs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04C191CA" w14:textId="77777777" w:rsidR="007450A2" w:rsidRPr="00DC441E" w:rsidRDefault="00990061" w:rsidP="002C38CB">
      <w:pPr>
        <w:pStyle w:val="PargrafodaLista"/>
        <w:numPr>
          <w:ilvl w:val="0"/>
          <w:numId w:val="12"/>
        </w:numPr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DC441E">
        <w:rPr>
          <w:rFonts w:asciiTheme="minorHAnsi" w:hAnsiTheme="minorHAnsi" w:cstheme="minorHAnsi"/>
          <w:b/>
          <w:iCs/>
          <w:sz w:val="24"/>
          <w:szCs w:val="24"/>
        </w:rPr>
        <w:t>PROVIDÊNCIAS</w:t>
      </w:r>
      <w:r w:rsidRPr="00DC441E">
        <w:rPr>
          <w:rFonts w:asciiTheme="minorHAnsi" w:hAnsiTheme="minorHAnsi" w:cstheme="minorHAnsi"/>
          <w:b/>
          <w:iCs/>
          <w:spacing w:val="-9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</w:t>
      </w:r>
      <w:r w:rsidRPr="00DC441E">
        <w:rPr>
          <w:rFonts w:asciiTheme="minorHAnsi" w:hAnsiTheme="minorHAnsi" w:cstheme="minorHAnsi"/>
          <w:b/>
          <w:iCs/>
          <w:spacing w:val="-8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SEREM</w:t>
      </w:r>
      <w:r w:rsidRPr="00DC441E">
        <w:rPr>
          <w:rFonts w:asciiTheme="minorHAnsi" w:hAnsiTheme="minorHAnsi" w:cstheme="minorHAnsi"/>
          <w:b/>
          <w:iCs/>
          <w:spacing w:val="-8"/>
          <w:sz w:val="24"/>
          <w:szCs w:val="24"/>
        </w:rPr>
        <w:t xml:space="preserve"> A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DOTADAS</w:t>
      </w:r>
    </w:p>
    <w:p w14:paraId="11029B39" w14:textId="77777777" w:rsidR="007D35F0" w:rsidRPr="00DC441E" w:rsidRDefault="002C38CB" w:rsidP="002C38CB">
      <w:pPr>
        <w:widowControl w:val="0"/>
        <w:tabs>
          <w:tab w:val="left" w:pos="384"/>
        </w:tabs>
        <w:autoSpaceDE w:val="0"/>
        <w:autoSpaceDN w:val="0"/>
        <w:spacing w:after="240" w:line="240" w:lineRule="auto"/>
        <w:jc w:val="both"/>
        <w:rPr>
          <w:rFonts w:eastAsia="Times New Roman" w:cstheme="minorHAnsi"/>
          <w:iCs/>
          <w:sz w:val="24"/>
          <w:szCs w:val="24"/>
          <w:lang w:val="pt-PT"/>
        </w:rPr>
      </w:pPr>
      <w:r w:rsidRPr="00DC441E">
        <w:rPr>
          <w:rFonts w:cstheme="minorHAnsi"/>
          <w:iCs/>
          <w:sz w:val="24"/>
          <w:szCs w:val="24"/>
        </w:rPr>
        <w:t>Em atendimento à demanda da Secretaria Municipal de Educação de Leopoldina, foi instaurado processo licitatório com a finalidade de adquirir bens Permanentes</w:t>
      </w:r>
      <w:r w:rsidRPr="00DC441E">
        <w:rPr>
          <w:rFonts w:cstheme="minorHAnsi"/>
          <w:b/>
          <w:iCs/>
          <w:sz w:val="24"/>
          <w:szCs w:val="24"/>
        </w:rPr>
        <w:t xml:space="preserve"> </w:t>
      </w:r>
      <w:r w:rsidRPr="00DC441E">
        <w:rPr>
          <w:iCs/>
          <w:sz w:val="24"/>
          <w:szCs w:val="24"/>
        </w:rPr>
        <w:t xml:space="preserve">— destinados ao uso administrativo da Secretaria de Educação. </w:t>
      </w:r>
      <w:r w:rsidRPr="00DC441E">
        <w:rPr>
          <w:rFonts w:eastAsia="Times New Roman" w:cstheme="minorHAnsi"/>
          <w:iCs/>
          <w:sz w:val="24"/>
          <w:szCs w:val="24"/>
          <w:lang w:val="pt-PT"/>
        </w:rPr>
        <w:t>Os equipamentos são fundamentais para aprimorar a execução das atividades internas, especialmente na produção, organização e conservação de documentos, relatórios, ofícios, materiais pedagógicos e administrativos, garantindo maior qualidade e agilidade nos serviços prestados.</w:t>
      </w:r>
    </w:p>
    <w:p w14:paraId="2C098CF6" w14:textId="77777777" w:rsidR="007450A2" w:rsidRPr="00DC441E" w:rsidRDefault="00563F2A" w:rsidP="002C38CB">
      <w:pPr>
        <w:pStyle w:val="PargrafodaLista"/>
        <w:numPr>
          <w:ilvl w:val="0"/>
          <w:numId w:val="12"/>
        </w:numPr>
        <w:tabs>
          <w:tab w:val="left" w:pos="519"/>
        </w:tabs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9" w:name="14._Possíveis_Impactos_Ambientais"/>
      <w:bookmarkEnd w:id="9"/>
      <w:r w:rsidRPr="00DC441E">
        <w:rPr>
          <w:rFonts w:asciiTheme="minorHAnsi" w:hAnsiTheme="minorHAnsi" w:cstheme="minorHAnsi"/>
          <w:b/>
          <w:iCs/>
          <w:sz w:val="24"/>
          <w:szCs w:val="24"/>
        </w:rPr>
        <w:t>POSSÍVEIS</w:t>
      </w:r>
      <w:r w:rsidRPr="00DC441E">
        <w:rPr>
          <w:rFonts w:asciiTheme="minorHAnsi" w:hAnsiTheme="minorHAnsi" w:cstheme="minorHAnsi"/>
          <w:b/>
          <w:iCs/>
          <w:spacing w:val="-14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IMPACTOS</w:t>
      </w:r>
      <w:r w:rsidRPr="00DC441E">
        <w:rPr>
          <w:rFonts w:asciiTheme="minorHAnsi" w:hAnsiTheme="minorHAnsi" w:cstheme="minorHAnsi"/>
          <w:b/>
          <w:iCs/>
          <w:spacing w:val="-13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AMBIENTAIS</w:t>
      </w:r>
    </w:p>
    <w:p w14:paraId="05717623" w14:textId="77777777" w:rsidR="00D96FDE" w:rsidRPr="00DC441E" w:rsidRDefault="007450A2" w:rsidP="002C38CB">
      <w:pPr>
        <w:pStyle w:val="Corpodetexto"/>
        <w:spacing w:after="240"/>
        <w:jc w:val="both"/>
        <w:rPr>
          <w:rStyle w:val="markedcontent"/>
          <w:rFonts w:asciiTheme="minorHAnsi" w:hAnsiTheme="minorHAnsi" w:cstheme="minorHAnsi"/>
          <w:b w:val="0"/>
          <w:iCs/>
          <w:sz w:val="24"/>
          <w:szCs w:val="24"/>
        </w:rPr>
      </w:pPr>
      <w:r w:rsidRPr="00DC441E">
        <w:rPr>
          <w:rStyle w:val="markedcontent"/>
          <w:rFonts w:asciiTheme="minorHAnsi" w:hAnsiTheme="minorHAnsi" w:cstheme="minorHAnsi"/>
          <w:b w:val="0"/>
          <w:iCs/>
          <w:sz w:val="24"/>
          <w:szCs w:val="24"/>
        </w:rPr>
        <w:t>Visando a realização de aquisição de materiais sustentáveis ambientalmente adotou-se alguns requisitos a serem observados pelos licitantes fornecedores quanto da participação do certame licitatório para a contratação de m</w:t>
      </w:r>
      <w:r w:rsidR="00D96FDE" w:rsidRPr="00DC441E">
        <w:rPr>
          <w:rStyle w:val="markedcontent"/>
          <w:rFonts w:asciiTheme="minorHAnsi" w:hAnsiTheme="minorHAnsi" w:cstheme="minorHAnsi"/>
          <w:b w:val="0"/>
          <w:iCs/>
          <w:sz w:val="24"/>
          <w:szCs w:val="24"/>
        </w:rPr>
        <w:t>ateriais de escritório</w:t>
      </w:r>
      <w:r w:rsidRPr="00DC441E">
        <w:rPr>
          <w:rStyle w:val="markedcontent"/>
          <w:rFonts w:asciiTheme="minorHAnsi" w:hAnsiTheme="minorHAnsi" w:cstheme="minorHAnsi"/>
          <w:b w:val="0"/>
          <w:iCs/>
          <w:sz w:val="24"/>
          <w:szCs w:val="24"/>
        </w:rPr>
        <w:t>:</w:t>
      </w:r>
    </w:p>
    <w:p w14:paraId="6CCDDC1A" w14:textId="77777777" w:rsidR="00D96FDE" w:rsidRPr="00DC441E" w:rsidRDefault="00D96FDE" w:rsidP="00D96FDE">
      <w:pPr>
        <w:pStyle w:val="Corpodetexto"/>
        <w:spacing w:before="240" w:after="240"/>
        <w:jc w:val="both"/>
        <w:rPr>
          <w:rFonts w:asciiTheme="minorHAnsi" w:hAnsiTheme="minorHAnsi" w:cstheme="minorHAnsi"/>
          <w:b w:val="0"/>
          <w:iCs/>
          <w:sz w:val="24"/>
          <w:szCs w:val="24"/>
        </w:rPr>
      </w:pPr>
      <w:r w:rsidRPr="00DC441E">
        <w:rPr>
          <w:rStyle w:val="markedcontent"/>
          <w:rFonts w:asciiTheme="minorHAnsi" w:hAnsiTheme="minorHAnsi" w:cstheme="minorHAnsi"/>
          <w:b w:val="0"/>
          <w:iCs/>
          <w:sz w:val="24"/>
          <w:szCs w:val="24"/>
        </w:rPr>
        <w:t>-</w:t>
      </w:r>
      <w:r w:rsidRPr="00DC441E">
        <w:rPr>
          <w:rFonts w:asciiTheme="minorHAnsi" w:hAnsiTheme="minorHAnsi" w:cstheme="minorHAnsi"/>
          <w:iCs/>
          <w:sz w:val="24"/>
          <w:szCs w:val="24"/>
          <w:lang w:eastAsia="pt-BR"/>
        </w:rPr>
        <w:t xml:space="preserve"> </w:t>
      </w:r>
      <w:r w:rsidRPr="00DC441E">
        <w:rPr>
          <w:rFonts w:asciiTheme="minorHAnsi" w:hAnsiTheme="minorHAnsi" w:cstheme="minorHAnsi"/>
          <w:b w:val="0"/>
          <w:iCs/>
          <w:sz w:val="24"/>
          <w:szCs w:val="24"/>
          <w:lang w:eastAsia="pt-BR"/>
        </w:rPr>
        <w:t>Redução do desperdício de papel: O uso adequado da guilhotina e do picador permite cortes precisos e destruição segura de documentos, evitando desperdício de material e promovendo a reutilização de papéis quando possível.</w:t>
      </w:r>
    </w:p>
    <w:p w14:paraId="3081C4E9" w14:textId="77777777" w:rsidR="00D96FDE" w:rsidRPr="00DC441E" w:rsidRDefault="00D96FDE" w:rsidP="00D96FDE">
      <w:pPr>
        <w:spacing w:before="100" w:beforeAutospacing="1" w:after="100" w:afterAutospacing="1" w:line="240" w:lineRule="auto"/>
        <w:rPr>
          <w:rFonts w:eastAsia="Times New Roman" w:cstheme="minorHAnsi"/>
          <w:iCs/>
          <w:sz w:val="24"/>
          <w:szCs w:val="24"/>
          <w:lang w:eastAsia="pt-BR"/>
        </w:rPr>
      </w:pPr>
      <w:r w:rsidRPr="00DC441E">
        <w:rPr>
          <w:rFonts w:eastAsia="Times New Roman" w:cstheme="minorHAnsi"/>
          <w:bCs/>
          <w:iCs/>
          <w:sz w:val="24"/>
          <w:szCs w:val="24"/>
          <w:lang w:eastAsia="pt-BR"/>
        </w:rPr>
        <w:t>-Gestão adequada de resíduos:</w:t>
      </w:r>
      <w:r w:rsidRPr="00DC441E">
        <w:rPr>
          <w:rFonts w:eastAsia="Times New Roman" w:cstheme="minorHAnsi"/>
          <w:iCs/>
          <w:sz w:val="24"/>
          <w:szCs w:val="24"/>
          <w:lang w:eastAsia="pt-BR"/>
        </w:rPr>
        <w:t xml:space="preserve"> A destinação correta dos resíduos gerados (papéis triturados e materiais de encadernação) contribui para práticas de coleta seletiva e reciclagem, diminuindo a quantidade de resíduos enviados a aterros sanitários.</w:t>
      </w:r>
    </w:p>
    <w:p w14:paraId="7D6BF509" w14:textId="77777777" w:rsidR="007450A2" w:rsidRPr="00DC441E" w:rsidRDefault="00D96FDE" w:rsidP="007450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t-BR"/>
        </w:rPr>
      </w:pPr>
      <w:r w:rsidRPr="00DC441E">
        <w:rPr>
          <w:rFonts w:eastAsia="Times New Roman" w:cstheme="minorHAnsi"/>
          <w:iCs/>
          <w:sz w:val="24"/>
          <w:szCs w:val="24"/>
          <w:lang w:eastAsia="pt-BR"/>
        </w:rPr>
        <w:t>-</w:t>
      </w:r>
      <w:r w:rsidRPr="00DC441E">
        <w:rPr>
          <w:rFonts w:eastAsia="Times New Roman" w:cstheme="minorHAnsi"/>
          <w:bCs/>
          <w:iCs/>
          <w:sz w:val="24"/>
          <w:szCs w:val="24"/>
          <w:lang w:eastAsia="pt-BR"/>
        </w:rPr>
        <w:t xml:space="preserve"> Eficiência energética e operacional</w:t>
      </w:r>
      <w:r w:rsidRPr="00DC441E">
        <w:rPr>
          <w:rFonts w:eastAsia="Times New Roman" w:cstheme="minorHAnsi"/>
          <w:b/>
          <w:bCs/>
          <w:iCs/>
          <w:sz w:val="24"/>
          <w:szCs w:val="24"/>
          <w:lang w:eastAsia="pt-BR"/>
        </w:rPr>
        <w:t>:</w:t>
      </w:r>
      <w:r w:rsidRPr="00DC441E">
        <w:rPr>
          <w:rFonts w:eastAsia="Times New Roman" w:cstheme="minorHAnsi"/>
          <w:iCs/>
          <w:sz w:val="24"/>
          <w:szCs w:val="24"/>
          <w:lang w:eastAsia="pt-BR"/>
        </w:rPr>
        <w:t xml:space="preserve"> Equipamentos modernos e eficientes consomem menos energia elétrica em comparação com métodos manuais ou equipamentos antigos, promovendo economia de energia e menor emissão indireta de poluentes</w:t>
      </w:r>
      <w:r w:rsidRPr="00DC441E">
        <w:rPr>
          <w:rFonts w:ascii="Times New Roman" w:eastAsia="Times New Roman" w:hAnsi="Times New Roman" w:cs="Times New Roman"/>
          <w:iCs/>
          <w:sz w:val="24"/>
          <w:szCs w:val="24"/>
          <w:lang w:eastAsia="pt-BR"/>
        </w:rPr>
        <w:t>.</w:t>
      </w:r>
    </w:p>
    <w:p w14:paraId="31A444AB" w14:textId="77777777" w:rsidR="0041779C" w:rsidRPr="00DC441E" w:rsidRDefault="0041779C" w:rsidP="007450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t-BR"/>
        </w:rPr>
      </w:pPr>
    </w:p>
    <w:p w14:paraId="05EB2B44" w14:textId="77777777" w:rsidR="0041779C" w:rsidRPr="00DC441E" w:rsidRDefault="0041779C" w:rsidP="007450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t-BR"/>
        </w:rPr>
      </w:pPr>
    </w:p>
    <w:p w14:paraId="29E78CB2" w14:textId="77777777" w:rsidR="0041779C" w:rsidRPr="00DC441E" w:rsidRDefault="0041779C" w:rsidP="007450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t-BR"/>
        </w:rPr>
      </w:pPr>
    </w:p>
    <w:p w14:paraId="330D5CF6" w14:textId="77777777" w:rsidR="007D35F0" w:rsidRPr="00DC441E" w:rsidRDefault="007D35F0" w:rsidP="007450A2">
      <w:pPr>
        <w:spacing w:before="100" w:beforeAutospacing="1" w:after="100" w:afterAutospacing="1" w:line="240" w:lineRule="auto"/>
        <w:rPr>
          <w:rStyle w:val="markedcontent"/>
          <w:rFonts w:ascii="Times New Roman" w:eastAsia="Times New Roman" w:hAnsi="Times New Roman" w:cs="Times New Roman"/>
          <w:iCs/>
          <w:sz w:val="24"/>
          <w:szCs w:val="24"/>
          <w:lang w:eastAsia="pt-BR"/>
        </w:rPr>
      </w:pPr>
    </w:p>
    <w:p w14:paraId="22B40A1B" w14:textId="77777777" w:rsidR="007450A2" w:rsidRPr="00DC441E" w:rsidRDefault="00990061" w:rsidP="007D35F0">
      <w:pPr>
        <w:pStyle w:val="PargrafodaLista"/>
        <w:numPr>
          <w:ilvl w:val="0"/>
          <w:numId w:val="12"/>
        </w:numPr>
        <w:tabs>
          <w:tab w:val="left" w:pos="519"/>
        </w:tabs>
        <w:spacing w:before="240"/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10" w:name="15._Declaração_de_Viabilidade"/>
      <w:bookmarkEnd w:id="10"/>
      <w:r w:rsidRPr="00DC441E">
        <w:rPr>
          <w:rFonts w:asciiTheme="minorHAnsi" w:hAnsiTheme="minorHAnsi" w:cstheme="minorHAnsi"/>
          <w:b/>
          <w:iCs/>
          <w:sz w:val="24"/>
          <w:szCs w:val="24"/>
        </w:rPr>
        <w:t>DECLARAÇÃO</w:t>
      </w:r>
      <w:r w:rsidRPr="00DC441E">
        <w:rPr>
          <w:rFonts w:asciiTheme="minorHAnsi" w:hAnsiTheme="minorHAnsi" w:cstheme="minorHAnsi"/>
          <w:b/>
          <w:iCs/>
          <w:spacing w:val="-12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DE</w:t>
      </w:r>
      <w:r w:rsidRPr="00DC441E">
        <w:rPr>
          <w:rFonts w:asciiTheme="minorHAnsi" w:hAnsiTheme="minorHAnsi" w:cstheme="minorHAnsi"/>
          <w:b/>
          <w:iCs/>
          <w:spacing w:val="-11"/>
          <w:sz w:val="24"/>
          <w:szCs w:val="24"/>
        </w:rPr>
        <w:t xml:space="preserve"> </w:t>
      </w:r>
      <w:r w:rsidRPr="00DC441E">
        <w:rPr>
          <w:rFonts w:asciiTheme="minorHAnsi" w:hAnsiTheme="minorHAnsi" w:cstheme="minorHAnsi"/>
          <w:b/>
          <w:iCs/>
          <w:sz w:val="24"/>
          <w:szCs w:val="24"/>
        </w:rPr>
        <w:t>VIABILIDADE</w:t>
      </w:r>
    </w:p>
    <w:p w14:paraId="6FF4853F" w14:textId="77777777" w:rsidR="00990061" w:rsidRPr="00DC441E" w:rsidRDefault="00990061" w:rsidP="00990061">
      <w:pPr>
        <w:tabs>
          <w:tab w:val="left" w:pos="519"/>
        </w:tabs>
        <w:spacing w:before="240"/>
        <w:jc w:val="both"/>
        <w:rPr>
          <w:rFonts w:cstheme="minorHAnsi"/>
          <w:iCs/>
          <w:sz w:val="24"/>
          <w:szCs w:val="24"/>
        </w:rPr>
      </w:pPr>
      <w:r w:rsidRPr="00DC441E">
        <w:rPr>
          <w:rFonts w:cstheme="minorHAnsi"/>
          <w:iCs/>
          <w:sz w:val="24"/>
          <w:szCs w:val="24"/>
        </w:rPr>
        <w:t>A aquisição é plenamente viável, apresenta custo compatível com o mercado e atende ao princípio da economicidade, conforme art. 11, inciso II, da Lei nº 14.133/2021. Os bens são de natureza permanente e enquadram-se no Plano de Aplicação e nas dotações orçamentárias vigentes.</w:t>
      </w:r>
    </w:p>
    <w:p w14:paraId="12A8C11E" w14:textId="77777777" w:rsidR="007D35F0" w:rsidRPr="00DC441E" w:rsidRDefault="007D35F0" w:rsidP="007450A2">
      <w:pPr>
        <w:spacing w:before="240"/>
        <w:jc w:val="both"/>
        <w:rPr>
          <w:rFonts w:cstheme="minorHAnsi"/>
          <w:iCs/>
          <w:sz w:val="24"/>
          <w:szCs w:val="24"/>
          <w:lang w:eastAsia="pt-BR"/>
        </w:rPr>
      </w:pPr>
    </w:p>
    <w:p w14:paraId="6F055FDB" w14:textId="77777777" w:rsidR="007450A2" w:rsidRPr="00DC441E" w:rsidRDefault="00990061" w:rsidP="007D35F0">
      <w:pPr>
        <w:pStyle w:val="PargrafodaLista"/>
        <w:numPr>
          <w:ilvl w:val="0"/>
          <w:numId w:val="12"/>
        </w:numPr>
        <w:tabs>
          <w:tab w:val="left" w:pos="519"/>
        </w:tabs>
        <w:ind w:left="519" w:hanging="405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bookmarkStart w:id="11" w:name="16._Responsáveis"/>
      <w:bookmarkEnd w:id="11"/>
      <w:r w:rsidRPr="00DC441E">
        <w:rPr>
          <w:rFonts w:asciiTheme="minorHAnsi" w:hAnsiTheme="minorHAnsi" w:cstheme="minorHAnsi"/>
          <w:b/>
          <w:iCs/>
          <w:sz w:val="24"/>
          <w:szCs w:val="24"/>
        </w:rPr>
        <w:t>RESPONSÁVEL</w:t>
      </w:r>
    </w:p>
    <w:p w14:paraId="3C3B4B19" w14:textId="77777777" w:rsidR="007450A2" w:rsidRPr="00DC441E" w:rsidRDefault="007450A2" w:rsidP="007450A2">
      <w:pPr>
        <w:pStyle w:val="PargrafodaLista"/>
        <w:tabs>
          <w:tab w:val="left" w:pos="519"/>
        </w:tabs>
        <w:ind w:left="519" w:firstLine="0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49BCBF58" w14:textId="77777777" w:rsidR="007450A2" w:rsidRPr="00DC441E" w:rsidRDefault="007450A2" w:rsidP="007450A2">
      <w:pPr>
        <w:pStyle w:val="Recuodecorpodetexto"/>
        <w:ind w:left="720"/>
        <w:jc w:val="right"/>
        <w:rPr>
          <w:rFonts w:asciiTheme="minorHAnsi" w:hAnsiTheme="minorHAnsi" w:cstheme="minorHAnsi"/>
          <w:bCs/>
          <w:iCs/>
          <w:sz w:val="24"/>
          <w:szCs w:val="24"/>
        </w:rPr>
      </w:pPr>
      <w:r w:rsidRPr="00DC441E">
        <w:rPr>
          <w:rFonts w:asciiTheme="minorHAnsi" w:hAnsiTheme="minorHAnsi" w:cstheme="minorHAnsi"/>
          <w:bCs/>
          <w:iCs/>
          <w:sz w:val="24"/>
          <w:szCs w:val="24"/>
        </w:rPr>
        <w:t>Leopoldina, 6 outubro de 2025</w:t>
      </w:r>
    </w:p>
    <w:p w14:paraId="690574D3" w14:textId="77777777" w:rsidR="007450A2" w:rsidRPr="00DC441E" w:rsidRDefault="007450A2" w:rsidP="007450A2">
      <w:pPr>
        <w:pStyle w:val="SemEspaamento"/>
        <w:jc w:val="center"/>
        <w:rPr>
          <w:rFonts w:asciiTheme="minorHAnsi" w:hAnsiTheme="minorHAnsi" w:cstheme="minorHAnsi"/>
          <w:iCs/>
          <w:sz w:val="24"/>
          <w:szCs w:val="24"/>
        </w:rPr>
      </w:pPr>
    </w:p>
    <w:p w14:paraId="115FA509" w14:textId="77777777" w:rsidR="007450A2" w:rsidRPr="00DC441E" w:rsidRDefault="007450A2" w:rsidP="007450A2">
      <w:pPr>
        <w:pStyle w:val="SemEspaamento"/>
        <w:jc w:val="center"/>
        <w:rPr>
          <w:rFonts w:asciiTheme="minorHAnsi" w:hAnsiTheme="minorHAnsi" w:cstheme="minorHAnsi"/>
          <w:iCs/>
          <w:sz w:val="24"/>
          <w:szCs w:val="24"/>
        </w:rPr>
      </w:pPr>
    </w:p>
    <w:p w14:paraId="1D4B10B4" w14:textId="77777777" w:rsidR="007450A2" w:rsidRPr="00DC441E" w:rsidRDefault="007450A2" w:rsidP="007450A2">
      <w:pPr>
        <w:pStyle w:val="SemEspaamen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DC441E">
        <w:rPr>
          <w:rFonts w:asciiTheme="minorHAnsi" w:hAnsiTheme="minorHAnsi" w:cstheme="minorHAnsi"/>
          <w:iCs/>
          <w:color w:val="000000"/>
          <w:sz w:val="24"/>
          <w:szCs w:val="24"/>
        </w:rPr>
        <w:t>Suzana Araújo dos Reis</w:t>
      </w:r>
    </w:p>
    <w:p w14:paraId="63CC9956" w14:textId="77777777" w:rsidR="007450A2" w:rsidRPr="00DC441E" w:rsidRDefault="007450A2" w:rsidP="007450A2">
      <w:pPr>
        <w:pStyle w:val="SemEspaamen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DC441E">
        <w:rPr>
          <w:rFonts w:asciiTheme="minorHAnsi" w:hAnsiTheme="minorHAnsi" w:cstheme="minorHAnsi"/>
          <w:iCs/>
          <w:color w:val="000000"/>
          <w:sz w:val="24"/>
          <w:szCs w:val="24"/>
        </w:rPr>
        <w:t>Superintendente de Planejamento Gestão e Finanças</w:t>
      </w:r>
    </w:p>
    <w:p w14:paraId="3B23712D" w14:textId="77777777" w:rsidR="007450A2" w:rsidRPr="00DC441E" w:rsidRDefault="007450A2" w:rsidP="007450A2">
      <w:pPr>
        <w:pStyle w:val="Recuodecorpodetexto"/>
        <w:spacing w:line="360" w:lineRule="auto"/>
        <w:ind w:left="0"/>
        <w:rPr>
          <w:rFonts w:asciiTheme="minorHAnsi" w:hAnsiTheme="minorHAnsi" w:cstheme="minorHAnsi"/>
          <w:iCs/>
          <w:sz w:val="24"/>
          <w:szCs w:val="24"/>
        </w:rPr>
      </w:pPr>
    </w:p>
    <w:p w14:paraId="59B9ABA1" w14:textId="77777777" w:rsidR="007450A2" w:rsidRPr="00DC441E" w:rsidRDefault="007450A2" w:rsidP="007450A2">
      <w:pPr>
        <w:pStyle w:val="Recuodecorpodetexto"/>
        <w:spacing w:line="360" w:lineRule="auto"/>
        <w:ind w:left="0"/>
        <w:rPr>
          <w:rFonts w:asciiTheme="minorHAnsi" w:hAnsiTheme="minorHAnsi" w:cstheme="minorHAnsi"/>
          <w:iCs/>
          <w:sz w:val="24"/>
          <w:szCs w:val="24"/>
        </w:rPr>
      </w:pPr>
    </w:p>
    <w:sectPr w:rsidR="007450A2" w:rsidRPr="00DC441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3B738" w14:textId="77777777" w:rsidR="00756B02" w:rsidRDefault="00756B02" w:rsidP="00756B02">
      <w:pPr>
        <w:spacing w:after="0" w:line="240" w:lineRule="auto"/>
      </w:pPr>
      <w:r>
        <w:separator/>
      </w:r>
    </w:p>
  </w:endnote>
  <w:endnote w:type="continuationSeparator" w:id="0">
    <w:p w14:paraId="6C115A39" w14:textId="77777777" w:rsidR="00756B02" w:rsidRDefault="00756B02" w:rsidP="00756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34229" w14:textId="77777777" w:rsidR="00756B02" w:rsidRDefault="00756B02" w:rsidP="00756B02">
      <w:pPr>
        <w:spacing w:after="0" w:line="240" w:lineRule="auto"/>
      </w:pPr>
      <w:r>
        <w:separator/>
      </w:r>
    </w:p>
  </w:footnote>
  <w:footnote w:type="continuationSeparator" w:id="0">
    <w:p w14:paraId="0A62D49F" w14:textId="77777777" w:rsidR="00756B02" w:rsidRDefault="00756B02" w:rsidP="00756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761FF" w14:textId="77777777" w:rsidR="00756B02" w:rsidRDefault="00756B02" w:rsidP="00990061">
    <w:pPr>
      <w:spacing w:after="0" w:line="240" w:lineRule="auto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noProof/>
        <w:sz w:val="27"/>
        <w:szCs w:val="27"/>
        <w:lang w:eastAsia="pt-BR"/>
      </w:rPr>
      <w:drawing>
        <wp:anchor distT="0" distB="0" distL="114300" distR="114300" simplePos="0" relativeHeight="251659264" behindDoc="1" locked="0" layoutInCell="1" allowOverlap="1" wp14:anchorId="1EE82F2D" wp14:editId="4C669EF9">
          <wp:simplePos x="0" y="0"/>
          <wp:positionH relativeFrom="column">
            <wp:posOffset>-295275</wp:posOffset>
          </wp:positionH>
          <wp:positionV relativeFrom="paragraph">
            <wp:posOffset>-191135</wp:posOffset>
          </wp:positionV>
          <wp:extent cx="1244600" cy="12096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12096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7"/>
        <w:szCs w:val="27"/>
      </w:rPr>
      <w:t xml:space="preserve">                    PODER EXECUTIVO</w:t>
    </w:r>
  </w:p>
  <w:p w14:paraId="40575E69" w14:textId="77777777" w:rsidR="00756B02" w:rsidRDefault="00756B02" w:rsidP="00990061">
    <w:pPr>
      <w:spacing w:after="0" w:line="240" w:lineRule="auto"/>
      <w:ind w:right="49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Prefeitura do Município de Leopoldina</w:t>
    </w:r>
  </w:p>
  <w:p w14:paraId="72CDB5D6" w14:textId="77777777" w:rsidR="00756B02" w:rsidRDefault="00756B02" w:rsidP="00990061">
    <w:pPr>
      <w:pStyle w:val="Cabealho"/>
      <w:rPr>
        <w:rFonts w:ascii="Arial" w:hAnsi="Arial" w:cs="Arial"/>
        <w:b/>
        <w:sz w:val="27"/>
        <w:szCs w:val="27"/>
      </w:rPr>
    </w:pPr>
    <w:r>
      <w:rPr>
        <w:rFonts w:ascii="Arial" w:hAnsi="Arial" w:cs="Arial"/>
        <w:b/>
        <w:sz w:val="27"/>
        <w:szCs w:val="27"/>
      </w:rPr>
      <w:t xml:space="preserve">                    Estado de Minas Gerais</w:t>
    </w:r>
  </w:p>
  <w:p w14:paraId="58C5CED2" w14:textId="77777777" w:rsidR="007450A2" w:rsidRDefault="007450A2" w:rsidP="00756B0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46B8"/>
    <w:multiLevelType w:val="multilevel"/>
    <w:tmpl w:val="9E34C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E17FA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2" w15:restartNumberingAfterBreak="0">
    <w:nsid w:val="1B1F39A3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3" w15:restartNumberingAfterBreak="0">
    <w:nsid w:val="1E747A87"/>
    <w:multiLevelType w:val="multilevel"/>
    <w:tmpl w:val="A4FA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0716DD"/>
    <w:multiLevelType w:val="hybridMultilevel"/>
    <w:tmpl w:val="974496D0"/>
    <w:lvl w:ilvl="0" w:tplc="30BC0AB6">
      <w:start w:val="1"/>
      <w:numFmt w:val="decimal"/>
      <w:lvlText w:val="%1."/>
      <w:lvlJc w:val="left"/>
      <w:pPr>
        <w:ind w:left="384" w:hanging="270"/>
      </w:pPr>
      <w:rPr>
        <w:rFonts w:asciiTheme="minorHAnsi" w:eastAsia="Times New Roman" w:hAnsiTheme="minorHAnsi" w:cstheme="minorHAnsi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5" w15:restartNumberingAfterBreak="0">
    <w:nsid w:val="286B5C0F"/>
    <w:multiLevelType w:val="multilevel"/>
    <w:tmpl w:val="0248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61A0C"/>
    <w:multiLevelType w:val="multilevel"/>
    <w:tmpl w:val="CA7A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8B770A"/>
    <w:multiLevelType w:val="hybridMultilevel"/>
    <w:tmpl w:val="8C14623A"/>
    <w:lvl w:ilvl="0" w:tplc="C564089A">
      <w:start w:val="4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7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194" w:hanging="360"/>
      </w:pPr>
    </w:lvl>
    <w:lvl w:ilvl="2" w:tplc="0416001B" w:tentative="1">
      <w:start w:val="1"/>
      <w:numFmt w:val="lowerRoman"/>
      <w:lvlText w:val="%3."/>
      <w:lvlJc w:val="right"/>
      <w:pPr>
        <w:ind w:left="1914" w:hanging="180"/>
      </w:pPr>
    </w:lvl>
    <w:lvl w:ilvl="3" w:tplc="0416000F" w:tentative="1">
      <w:start w:val="1"/>
      <w:numFmt w:val="decimal"/>
      <w:lvlText w:val="%4."/>
      <w:lvlJc w:val="left"/>
      <w:pPr>
        <w:ind w:left="2634" w:hanging="360"/>
      </w:pPr>
    </w:lvl>
    <w:lvl w:ilvl="4" w:tplc="04160019" w:tentative="1">
      <w:start w:val="1"/>
      <w:numFmt w:val="lowerLetter"/>
      <w:lvlText w:val="%5."/>
      <w:lvlJc w:val="left"/>
      <w:pPr>
        <w:ind w:left="3354" w:hanging="360"/>
      </w:pPr>
    </w:lvl>
    <w:lvl w:ilvl="5" w:tplc="0416001B" w:tentative="1">
      <w:start w:val="1"/>
      <w:numFmt w:val="lowerRoman"/>
      <w:lvlText w:val="%6."/>
      <w:lvlJc w:val="right"/>
      <w:pPr>
        <w:ind w:left="4074" w:hanging="180"/>
      </w:pPr>
    </w:lvl>
    <w:lvl w:ilvl="6" w:tplc="0416000F" w:tentative="1">
      <w:start w:val="1"/>
      <w:numFmt w:val="decimal"/>
      <w:lvlText w:val="%7."/>
      <w:lvlJc w:val="left"/>
      <w:pPr>
        <w:ind w:left="4794" w:hanging="360"/>
      </w:pPr>
    </w:lvl>
    <w:lvl w:ilvl="7" w:tplc="04160019" w:tentative="1">
      <w:start w:val="1"/>
      <w:numFmt w:val="lowerLetter"/>
      <w:lvlText w:val="%8."/>
      <w:lvlJc w:val="left"/>
      <w:pPr>
        <w:ind w:left="5514" w:hanging="360"/>
      </w:pPr>
    </w:lvl>
    <w:lvl w:ilvl="8" w:tplc="0416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8" w15:restartNumberingAfterBreak="0">
    <w:nsid w:val="482E512B"/>
    <w:multiLevelType w:val="multilevel"/>
    <w:tmpl w:val="2A3E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6306ED"/>
    <w:multiLevelType w:val="multilevel"/>
    <w:tmpl w:val="E410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7D76B1"/>
    <w:multiLevelType w:val="multilevel"/>
    <w:tmpl w:val="7E6C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423752"/>
    <w:multiLevelType w:val="multilevel"/>
    <w:tmpl w:val="1698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2954252">
    <w:abstractNumId w:val="4"/>
  </w:num>
  <w:num w:numId="2" w16cid:durableId="249850518">
    <w:abstractNumId w:val="9"/>
  </w:num>
  <w:num w:numId="3" w16cid:durableId="1153184268">
    <w:abstractNumId w:val="0"/>
  </w:num>
  <w:num w:numId="4" w16cid:durableId="365328235">
    <w:abstractNumId w:val="10"/>
  </w:num>
  <w:num w:numId="5" w16cid:durableId="1492064946">
    <w:abstractNumId w:val="5"/>
  </w:num>
  <w:num w:numId="6" w16cid:durableId="498740400">
    <w:abstractNumId w:val="6"/>
  </w:num>
  <w:num w:numId="7" w16cid:durableId="643701674">
    <w:abstractNumId w:val="2"/>
  </w:num>
  <w:num w:numId="8" w16cid:durableId="2075351865">
    <w:abstractNumId w:val="1"/>
  </w:num>
  <w:num w:numId="9" w16cid:durableId="2146073684">
    <w:abstractNumId w:val="3"/>
  </w:num>
  <w:num w:numId="10" w16cid:durableId="224028032">
    <w:abstractNumId w:val="8"/>
  </w:num>
  <w:num w:numId="11" w16cid:durableId="1258177798">
    <w:abstractNumId w:val="11"/>
  </w:num>
  <w:num w:numId="12" w16cid:durableId="3048959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B02"/>
    <w:rsid w:val="00163E6E"/>
    <w:rsid w:val="001761F9"/>
    <w:rsid w:val="0024587A"/>
    <w:rsid w:val="002B37CA"/>
    <w:rsid w:val="002C38CB"/>
    <w:rsid w:val="0041779C"/>
    <w:rsid w:val="00563F2A"/>
    <w:rsid w:val="00640374"/>
    <w:rsid w:val="006B456B"/>
    <w:rsid w:val="006C18E7"/>
    <w:rsid w:val="007450A2"/>
    <w:rsid w:val="00756B02"/>
    <w:rsid w:val="007D35F0"/>
    <w:rsid w:val="007F5DB9"/>
    <w:rsid w:val="008C562B"/>
    <w:rsid w:val="00990061"/>
    <w:rsid w:val="00AC0BB1"/>
    <w:rsid w:val="00B33C69"/>
    <w:rsid w:val="00CC78EA"/>
    <w:rsid w:val="00D96FDE"/>
    <w:rsid w:val="00DC441E"/>
    <w:rsid w:val="00E63421"/>
    <w:rsid w:val="00E82A7D"/>
    <w:rsid w:val="00F1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73593"/>
  <w15:chartTrackingRefBased/>
  <w15:docId w15:val="{66CF375B-A2DE-4CF6-B6E2-7D188A856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5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6B02"/>
  </w:style>
  <w:style w:type="paragraph" w:styleId="Rodap">
    <w:name w:val="footer"/>
    <w:basedOn w:val="Normal"/>
    <w:link w:val="RodapChar"/>
    <w:uiPriority w:val="99"/>
    <w:unhideWhenUsed/>
    <w:rsid w:val="00756B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6B02"/>
  </w:style>
  <w:style w:type="paragraph" w:styleId="NormalWeb">
    <w:name w:val="Normal (Web)"/>
    <w:basedOn w:val="Normal"/>
    <w:uiPriority w:val="99"/>
    <w:unhideWhenUsed/>
    <w:rsid w:val="00756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56B02"/>
    <w:rPr>
      <w:b/>
      <w:bCs/>
    </w:rPr>
  </w:style>
  <w:style w:type="table" w:styleId="Tabelacomgrade">
    <w:name w:val="Table Grid"/>
    <w:basedOn w:val="Tabelanormal"/>
    <w:uiPriority w:val="39"/>
    <w:rsid w:val="00745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7450A2"/>
    <w:pPr>
      <w:widowControl w:val="0"/>
      <w:autoSpaceDE w:val="0"/>
      <w:autoSpaceDN w:val="0"/>
      <w:spacing w:after="0" w:line="240" w:lineRule="auto"/>
      <w:ind w:left="384" w:hanging="270"/>
    </w:pPr>
    <w:rPr>
      <w:rFonts w:ascii="Times New Roman" w:eastAsia="Times New Roman" w:hAnsi="Times New Roman" w:cs="Times New Roman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7450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50A2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markedcontent">
    <w:name w:val="markedcontent"/>
    <w:basedOn w:val="Fontepargpadro"/>
    <w:rsid w:val="007450A2"/>
  </w:style>
  <w:style w:type="paragraph" w:styleId="Recuodecorpodetexto">
    <w:name w:val="Body Text Indent"/>
    <w:basedOn w:val="Normal"/>
    <w:link w:val="RecuodecorpodetextoChar"/>
    <w:unhideWhenUsed/>
    <w:rsid w:val="007450A2"/>
    <w:pPr>
      <w:widowControl w:val="0"/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rsid w:val="007450A2"/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uiPriority w:val="1"/>
    <w:qFormat/>
    <w:rsid w:val="007450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1256</Words>
  <Characters>6783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Souza</dc:creator>
  <cp:keywords/>
  <dc:description/>
  <cp:lastModifiedBy>Karine Louzada</cp:lastModifiedBy>
  <cp:revision>3</cp:revision>
  <dcterms:created xsi:type="dcterms:W3CDTF">2025-10-21T14:49:00Z</dcterms:created>
  <dcterms:modified xsi:type="dcterms:W3CDTF">2025-10-21T18:25:00Z</dcterms:modified>
</cp:coreProperties>
</file>